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56FC6" w:rsidRDefault="00156FC6" w:rsidP="00156FC6">
      <w:pPr>
        <w:pStyle w:val="1"/>
      </w:pPr>
      <w:r>
        <w:rPr>
          <w:rFonts w:hint="eastAsia"/>
          <w:szCs w:val="32"/>
        </w:rPr>
        <w:t>第十章</w:t>
      </w:r>
      <w:r>
        <w:rPr>
          <w:rFonts w:hint="eastAsia"/>
          <w:szCs w:val="32"/>
        </w:rPr>
        <w:t xml:space="preserve"> </w:t>
      </w:r>
      <w:r>
        <w:rPr>
          <w:rFonts w:hint="eastAsia"/>
        </w:rPr>
        <w:t xml:space="preserve">A  </w:t>
      </w:r>
      <w:r>
        <w:rPr>
          <w:rFonts w:hint="eastAsia"/>
        </w:rPr>
        <w:t>电流的磁场</w:t>
      </w:r>
    </w:p>
    <w:p w:rsidR="00156FC6" w:rsidRPr="00156FC6" w:rsidRDefault="00F863ED" w:rsidP="00156FC6">
      <w:pPr>
        <w:jc w:val="center"/>
        <w:rPr>
          <w:b/>
        </w:rPr>
      </w:pPr>
      <w:r>
        <w:rPr>
          <w:rFonts w:hint="eastAsia"/>
          <w:b/>
        </w:rPr>
        <w:t>执教：</w:t>
      </w:r>
      <w:r w:rsidR="00156FC6" w:rsidRPr="00156FC6">
        <w:rPr>
          <w:rFonts w:hint="eastAsia"/>
          <w:b/>
        </w:rPr>
        <w:t>黄浦区教师进修学院</w:t>
      </w:r>
      <w:r w:rsidR="00156FC6" w:rsidRPr="00156FC6">
        <w:rPr>
          <w:rFonts w:hint="eastAsia"/>
          <w:b/>
        </w:rPr>
        <w:t xml:space="preserve">   </w:t>
      </w:r>
      <w:r w:rsidR="00156FC6" w:rsidRPr="00156FC6">
        <w:rPr>
          <w:rFonts w:hint="eastAsia"/>
          <w:b/>
        </w:rPr>
        <w:t>严明</w:t>
      </w:r>
    </w:p>
    <w:p w:rsidR="00156FC6" w:rsidRDefault="00156FC6" w:rsidP="00156FC6">
      <w:pPr>
        <w:pStyle w:val="2"/>
        <w:rPr>
          <w:sz w:val="24"/>
        </w:rPr>
      </w:pPr>
      <w:r>
        <w:rPr>
          <w:rFonts w:hint="eastAsia"/>
        </w:rPr>
        <w:t>一、教学任务分析</w:t>
      </w:r>
    </w:p>
    <w:p w:rsidR="00156FC6" w:rsidRDefault="00156FC6" w:rsidP="00156FC6">
      <w:pPr>
        <w:ind w:firstLine="420"/>
      </w:pPr>
      <w:r>
        <w:rPr>
          <w:rFonts w:hint="eastAsia"/>
        </w:rPr>
        <w:t>本</w:t>
      </w:r>
      <w:r>
        <w:rPr>
          <w:rFonts w:hint="eastAsia"/>
          <w:szCs w:val="21"/>
        </w:rPr>
        <w:t>设计</w:t>
      </w:r>
      <w:r>
        <w:rPr>
          <w:rFonts w:hint="eastAsia"/>
        </w:rPr>
        <w:t>关于磁场的知识是高中阶段学习磁学的开始，磁场以及电流的磁场的知识是整个经典电磁学的基础和核心内容之一，同时也为以后学习磁场对电流的作用、磁感应强度、电磁感应等知识奠定基础。</w:t>
      </w:r>
    </w:p>
    <w:p w:rsidR="00156FC6" w:rsidRDefault="00156FC6" w:rsidP="00156FC6">
      <w:pPr>
        <w:ind w:firstLine="420"/>
      </w:pPr>
      <w:r>
        <w:rPr>
          <w:rFonts w:hint="eastAsia"/>
        </w:rPr>
        <w:t>本设计关于电流磁场的学习，应以</w:t>
      </w:r>
      <w:r>
        <w:t>初中对磁场概念</w:t>
      </w:r>
      <w:r>
        <w:rPr>
          <w:rFonts w:hint="eastAsia"/>
        </w:rPr>
        <w:t>的认识和</w:t>
      </w:r>
      <w:r>
        <w:t>电</w:t>
      </w:r>
      <w:r>
        <w:rPr>
          <w:rFonts w:hint="eastAsia"/>
        </w:rPr>
        <w:t>流</w:t>
      </w:r>
      <w:r>
        <w:t>的有关知识</w:t>
      </w:r>
      <w:r>
        <w:rPr>
          <w:rFonts w:hint="eastAsia"/>
        </w:rPr>
        <w:t>为基础。对于电流周围存在</w:t>
      </w:r>
      <w:r>
        <w:t>磁场</w:t>
      </w:r>
      <w:r>
        <w:rPr>
          <w:rFonts w:hint="eastAsia"/>
        </w:rPr>
        <w:t>的现象，初中阶段已初步涉及，本设计的重点是</w:t>
      </w:r>
      <w:r>
        <w:t>学习用</w:t>
      </w:r>
      <w:r w:rsidR="00FD3600">
        <w:t>磁感线</w:t>
      </w:r>
      <w:r>
        <w:t>来描述</w:t>
      </w:r>
      <w:r>
        <w:rPr>
          <w:rFonts w:hint="eastAsia"/>
        </w:rPr>
        <w:t>磁体和电流周围</w:t>
      </w:r>
      <w:r>
        <w:t>磁场</w:t>
      </w:r>
      <w:r>
        <w:rPr>
          <w:rFonts w:hint="eastAsia"/>
        </w:rPr>
        <w:t>的分布，</w:t>
      </w:r>
      <w:r>
        <w:t>以及</w:t>
      </w:r>
      <w:r>
        <w:rPr>
          <w:rFonts w:hint="eastAsia"/>
        </w:rPr>
        <w:t>应用右手螺旋定则来判断电流磁场的方向。</w:t>
      </w:r>
    </w:p>
    <w:p w:rsidR="00156FC6" w:rsidRDefault="00156FC6" w:rsidP="00156FC6">
      <w:pPr>
        <w:ind w:firstLine="420"/>
      </w:pPr>
      <w:r>
        <w:rPr>
          <w:rFonts w:hint="eastAsia"/>
        </w:rPr>
        <w:t>本设计充分运用实验、多媒体课件和教具模型来突破难点。</w:t>
      </w:r>
    </w:p>
    <w:p w:rsidR="00156FC6" w:rsidRDefault="00156FC6" w:rsidP="00156FC6">
      <w:pPr>
        <w:ind w:firstLine="420"/>
      </w:pPr>
      <w:r>
        <w:rPr>
          <w:rFonts w:hint="eastAsia"/>
          <w:szCs w:val="21"/>
        </w:rPr>
        <w:t>本设计强调学生的参与和亲身体验，在学习过程中</w:t>
      </w:r>
      <w:r>
        <w:rPr>
          <w:rFonts w:hint="eastAsia"/>
        </w:rPr>
        <w:t>运用观察、分析和空间想象等科学方法，从演示所呈示的现象中得出有关现象的本质和规律，感受建立科学模型方法在物理学研究中的重要作用。</w:t>
      </w:r>
    </w:p>
    <w:p w:rsidR="00156FC6" w:rsidRDefault="00156FC6" w:rsidP="00156FC6">
      <w:pPr>
        <w:pStyle w:val="2"/>
      </w:pPr>
      <w:r>
        <w:rPr>
          <w:rFonts w:hint="eastAsia"/>
        </w:rPr>
        <w:t>二、教学目标</w:t>
      </w:r>
    </w:p>
    <w:p w:rsidR="00156FC6" w:rsidRDefault="00156FC6" w:rsidP="00156FC6">
      <w:pPr>
        <w:pStyle w:val="3"/>
      </w:pPr>
      <w:r>
        <w:rPr>
          <w:rFonts w:hint="eastAsia"/>
        </w:rPr>
        <w:t>1</w:t>
      </w:r>
      <w:r>
        <w:rPr>
          <w:rFonts w:hint="eastAsia"/>
        </w:rPr>
        <w:t>．知识与技能</w:t>
      </w:r>
    </w:p>
    <w:p w:rsidR="00156FC6" w:rsidRDefault="00156FC6" w:rsidP="00156FC6">
      <w:pPr>
        <w:ind w:firstLine="420"/>
      </w:pPr>
      <w:r>
        <w:rPr>
          <w:rFonts w:hint="eastAsia"/>
        </w:rPr>
        <w:t>（</w:t>
      </w:r>
      <w:r>
        <w:rPr>
          <w:rFonts w:hint="eastAsia"/>
        </w:rPr>
        <w:t>1</w:t>
      </w:r>
      <w:r>
        <w:rPr>
          <w:rFonts w:hint="eastAsia"/>
        </w:rPr>
        <w:t>）知道基本的磁现象。</w:t>
      </w:r>
    </w:p>
    <w:p w:rsidR="00156FC6" w:rsidRDefault="00156FC6" w:rsidP="00156FC6">
      <w:pPr>
        <w:ind w:firstLine="420"/>
      </w:pPr>
      <w:r>
        <w:rPr>
          <w:rFonts w:hint="eastAsia"/>
        </w:rPr>
        <w:t>（</w:t>
      </w:r>
      <w:r>
        <w:t>2</w:t>
      </w:r>
      <w:r>
        <w:rPr>
          <w:rFonts w:hint="eastAsia"/>
        </w:rPr>
        <w:t>）理解磁场不仅有强弱，而且有方向，学会用</w:t>
      </w:r>
      <w:r w:rsidR="00FD3600">
        <w:rPr>
          <w:rFonts w:hint="eastAsia"/>
        </w:rPr>
        <w:t>磁感线</w:t>
      </w:r>
      <w:r>
        <w:rPr>
          <w:rFonts w:hint="eastAsia"/>
        </w:rPr>
        <w:t>来形象表示磁场的强弱分布和方向。</w:t>
      </w:r>
    </w:p>
    <w:p w:rsidR="00156FC6" w:rsidRDefault="00156FC6" w:rsidP="00156FC6">
      <w:pPr>
        <w:ind w:firstLine="420"/>
      </w:pPr>
      <w:r>
        <w:rPr>
          <w:rFonts w:hint="eastAsia"/>
        </w:rPr>
        <w:t>（</w:t>
      </w:r>
      <w:r>
        <w:rPr>
          <w:rFonts w:hint="eastAsia"/>
        </w:rPr>
        <w:t>3</w:t>
      </w:r>
      <w:r>
        <w:rPr>
          <w:rFonts w:hint="eastAsia"/>
        </w:rPr>
        <w:t>）知道电流的磁场；学会应用右手螺旋定则判断电流磁场的方向。</w:t>
      </w:r>
    </w:p>
    <w:p w:rsidR="00156FC6" w:rsidRDefault="00156FC6" w:rsidP="00156FC6">
      <w:pPr>
        <w:ind w:firstLine="420"/>
      </w:pPr>
      <w:r>
        <w:rPr>
          <w:rFonts w:hint="eastAsia"/>
        </w:rPr>
        <w:t>（</w:t>
      </w:r>
      <w:r>
        <w:rPr>
          <w:rFonts w:hint="eastAsia"/>
        </w:rPr>
        <w:t>4</w:t>
      </w:r>
      <w:r>
        <w:rPr>
          <w:rFonts w:hint="eastAsia"/>
        </w:rPr>
        <w:t>）知道几种常见的电流磁场的</w:t>
      </w:r>
      <w:r w:rsidR="00FD3600">
        <w:rPr>
          <w:rFonts w:hint="eastAsia"/>
        </w:rPr>
        <w:t>磁感线</w:t>
      </w:r>
      <w:r>
        <w:rPr>
          <w:rFonts w:hint="eastAsia"/>
        </w:rPr>
        <w:t>分布情况。</w:t>
      </w:r>
    </w:p>
    <w:p w:rsidR="00156FC6" w:rsidRDefault="00156FC6" w:rsidP="00156FC6">
      <w:pPr>
        <w:pStyle w:val="3"/>
      </w:pPr>
      <w:r>
        <w:rPr>
          <w:rFonts w:hint="eastAsia"/>
        </w:rPr>
        <w:t>2</w:t>
      </w:r>
      <w:r>
        <w:rPr>
          <w:rFonts w:hint="eastAsia"/>
        </w:rPr>
        <w:t>．过程与方法</w:t>
      </w:r>
    </w:p>
    <w:p w:rsidR="00156FC6" w:rsidRDefault="00156FC6" w:rsidP="00156FC6">
      <w:pPr>
        <w:ind w:firstLine="420"/>
      </w:pPr>
      <w:r>
        <w:rPr>
          <w:rFonts w:hint="eastAsia"/>
        </w:rPr>
        <w:t>（</w:t>
      </w:r>
      <w:r>
        <w:rPr>
          <w:rFonts w:hint="eastAsia"/>
        </w:rPr>
        <w:t>1</w:t>
      </w:r>
      <w:r>
        <w:rPr>
          <w:rFonts w:hint="eastAsia"/>
        </w:rPr>
        <w:t>）在学习用</w:t>
      </w:r>
      <w:r w:rsidR="00FD3600">
        <w:rPr>
          <w:rFonts w:hint="eastAsia"/>
        </w:rPr>
        <w:t>磁感线</w:t>
      </w:r>
      <w:r>
        <w:rPr>
          <w:rFonts w:hint="eastAsia"/>
        </w:rPr>
        <w:t>描述磁场的过程中，感受建立模型的方法在物理研究中的重要意义。</w:t>
      </w:r>
    </w:p>
    <w:p w:rsidR="00156FC6" w:rsidRDefault="00156FC6" w:rsidP="00156FC6">
      <w:pPr>
        <w:ind w:firstLine="420"/>
      </w:pPr>
      <w:r>
        <w:rPr>
          <w:rFonts w:hint="eastAsia"/>
        </w:rPr>
        <w:t>（</w:t>
      </w:r>
      <w:r>
        <w:rPr>
          <w:rFonts w:hint="eastAsia"/>
        </w:rPr>
        <w:t>2</w:t>
      </w:r>
      <w:r>
        <w:rPr>
          <w:rFonts w:hint="eastAsia"/>
        </w:rPr>
        <w:t>）通过展示</w:t>
      </w:r>
      <w:r w:rsidR="00FD3600">
        <w:rPr>
          <w:rFonts w:hint="eastAsia"/>
        </w:rPr>
        <w:t>磁感线</w:t>
      </w:r>
      <w:r>
        <w:rPr>
          <w:rFonts w:hint="eastAsia"/>
        </w:rPr>
        <w:t>分布的图像、模型，感受分析、模拟、空间想象等科学方法。</w:t>
      </w:r>
    </w:p>
    <w:p w:rsidR="00156FC6" w:rsidRDefault="00156FC6" w:rsidP="00156FC6">
      <w:pPr>
        <w:pStyle w:val="3"/>
      </w:pPr>
      <w:r>
        <w:rPr>
          <w:rFonts w:hint="eastAsia"/>
        </w:rPr>
        <w:t>3</w:t>
      </w:r>
      <w:r>
        <w:rPr>
          <w:rFonts w:hint="eastAsia"/>
        </w:rPr>
        <w:t>．情感、态度与价值观</w:t>
      </w:r>
    </w:p>
    <w:p w:rsidR="00156FC6" w:rsidRDefault="00156FC6" w:rsidP="00156FC6">
      <w:pPr>
        <w:ind w:firstLine="420"/>
      </w:pPr>
      <w:r>
        <w:rPr>
          <w:rFonts w:hint="eastAsia"/>
        </w:rPr>
        <w:t>（</w:t>
      </w:r>
      <w:r>
        <w:rPr>
          <w:rFonts w:hint="eastAsia"/>
        </w:rPr>
        <w:t>1</w:t>
      </w:r>
      <w:r>
        <w:rPr>
          <w:rFonts w:hint="eastAsia"/>
        </w:rPr>
        <w:t>）</w:t>
      </w:r>
      <w:r>
        <w:rPr>
          <w:rFonts w:hint="eastAsia"/>
          <w:color w:val="000000"/>
        </w:rPr>
        <w:t>通过</w:t>
      </w:r>
      <w:r>
        <w:rPr>
          <w:rFonts w:hint="eastAsia"/>
        </w:rPr>
        <w:t>我国古代对磁现象的研究应用和对世界科技的贡献的介绍，激发爱国热情和民族自豪感。</w:t>
      </w:r>
    </w:p>
    <w:p w:rsidR="00156FC6" w:rsidRDefault="00156FC6" w:rsidP="00156FC6">
      <w:pPr>
        <w:ind w:firstLine="420"/>
      </w:pPr>
      <w:r>
        <w:rPr>
          <w:rFonts w:hint="eastAsia"/>
        </w:rPr>
        <w:t>（</w:t>
      </w:r>
      <w:r>
        <w:rPr>
          <w:rFonts w:hint="eastAsia"/>
        </w:rPr>
        <w:t>2</w:t>
      </w:r>
      <w:r>
        <w:rPr>
          <w:rFonts w:hint="eastAsia"/>
        </w:rPr>
        <w:t>）通过对</w:t>
      </w:r>
      <w:r w:rsidR="00FD3600">
        <w:rPr>
          <w:rFonts w:hint="eastAsia"/>
        </w:rPr>
        <w:t>磁感线</w:t>
      </w:r>
      <w:r>
        <w:rPr>
          <w:rFonts w:hint="eastAsia"/>
        </w:rPr>
        <w:t>的观察，感悟</w:t>
      </w:r>
      <w:r w:rsidR="00FD3600">
        <w:rPr>
          <w:rFonts w:hint="eastAsia"/>
        </w:rPr>
        <w:t>磁感线</w:t>
      </w:r>
      <w:r>
        <w:rPr>
          <w:rFonts w:hint="eastAsia"/>
        </w:rPr>
        <w:t>图像的对称美、形式美。</w:t>
      </w:r>
    </w:p>
    <w:p w:rsidR="00156FC6" w:rsidRDefault="00156FC6" w:rsidP="00156FC6">
      <w:pPr>
        <w:ind w:firstLine="420"/>
        <w:rPr>
          <w:color w:val="000000"/>
        </w:rPr>
      </w:pPr>
      <w:r>
        <w:rPr>
          <w:rFonts w:hint="eastAsia"/>
        </w:rPr>
        <w:lastRenderedPageBreak/>
        <w:t>（</w:t>
      </w:r>
      <w:r>
        <w:rPr>
          <w:rFonts w:hint="eastAsia"/>
        </w:rPr>
        <w:t>3</w:t>
      </w:r>
      <w:r>
        <w:rPr>
          <w:rFonts w:hint="eastAsia"/>
        </w:rPr>
        <w:t>）通过磁场对大脑影响（</w:t>
      </w:r>
      <w:r>
        <w:rPr>
          <w:rFonts w:hint="eastAsia"/>
        </w:rPr>
        <w:t>STS</w:t>
      </w:r>
      <w:r>
        <w:rPr>
          <w:rFonts w:hint="eastAsia"/>
        </w:rPr>
        <w:t>）的</w:t>
      </w:r>
      <w:r>
        <w:rPr>
          <w:rFonts w:hint="eastAsia"/>
          <w:color w:val="000000"/>
        </w:rPr>
        <w:t>介绍，增强关爱生命的意识。</w:t>
      </w:r>
    </w:p>
    <w:p w:rsidR="00156FC6" w:rsidRDefault="00156FC6" w:rsidP="00156FC6">
      <w:pPr>
        <w:pStyle w:val="2"/>
      </w:pPr>
      <w:r>
        <w:rPr>
          <w:rFonts w:hint="eastAsia"/>
        </w:rPr>
        <w:t>三、教学重点与难点</w:t>
      </w:r>
    </w:p>
    <w:p w:rsidR="00156FC6" w:rsidRDefault="00156FC6" w:rsidP="00156FC6">
      <w:pPr>
        <w:ind w:firstLine="420"/>
      </w:pPr>
      <w:r>
        <w:rPr>
          <w:rFonts w:hint="eastAsia"/>
        </w:rPr>
        <w:t>重点：电流的磁场和</w:t>
      </w:r>
      <w:r w:rsidR="00FD3600">
        <w:rPr>
          <w:rFonts w:hint="eastAsia"/>
        </w:rPr>
        <w:t>磁感线</w:t>
      </w:r>
      <w:r>
        <w:rPr>
          <w:rFonts w:hint="eastAsia"/>
        </w:rPr>
        <w:t>。</w:t>
      </w:r>
    </w:p>
    <w:p w:rsidR="00156FC6" w:rsidRDefault="00156FC6" w:rsidP="00156FC6">
      <w:pPr>
        <w:ind w:firstLine="420"/>
      </w:pPr>
      <w:r>
        <w:rPr>
          <w:rFonts w:hint="eastAsia"/>
        </w:rPr>
        <w:t>教学难点：用</w:t>
      </w:r>
      <w:r w:rsidR="00FD3600">
        <w:rPr>
          <w:rFonts w:hint="eastAsia"/>
        </w:rPr>
        <w:t>磁感线</w:t>
      </w:r>
      <w:r>
        <w:rPr>
          <w:rFonts w:hint="eastAsia"/>
        </w:rPr>
        <w:t>描述电流的磁场，以及判断电流磁场的方向。</w:t>
      </w:r>
    </w:p>
    <w:p w:rsidR="00156FC6" w:rsidRDefault="00156FC6" w:rsidP="00156FC6">
      <w:pPr>
        <w:pStyle w:val="2"/>
        <w:rPr>
          <w:sz w:val="24"/>
        </w:rPr>
      </w:pPr>
      <w:r>
        <w:rPr>
          <w:rFonts w:hint="eastAsia"/>
        </w:rPr>
        <w:t>四、教学资源</w:t>
      </w:r>
    </w:p>
    <w:p w:rsidR="00156FC6" w:rsidRDefault="00156FC6" w:rsidP="00156FC6">
      <w:pPr>
        <w:ind w:firstLine="420"/>
        <w:rPr>
          <w:rFonts w:ascii="宋体" w:hAnsi="宋体"/>
          <w:szCs w:val="21"/>
        </w:rPr>
      </w:pPr>
      <w:r>
        <w:rPr>
          <w:rFonts w:hint="eastAsia"/>
          <w:szCs w:val="21"/>
        </w:rPr>
        <w:t>1</w:t>
      </w:r>
      <w:r>
        <w:rPr>
          <w:rFonts w:hint="eastAsia"/>
          <w:szCs w:val="21"/>
        </w:rPr>
        <w:t>、器材：铜管，强磁体，</w:t>
      </w:r>
      <w:r>
        <w:rPr>
          <w:rFonts w:ascii="宋体" w:hAnsi="宋体"/>
          <w:szCs w:val="21"/>
        </w:rPr>
        <w:t>条形磁铁</w:t>
      </w:r>
      <w:r>
        <w:rPr>
          <w:rFonts w:ascii="宋体" w:hAnsi="宋体" w:hint="eastAsia"/>
          <w:szCs w:val="21"/>
        </w:rPr>
        <w:t>，</w:t>
      </w:r>
      <w:r>
        <w:rPr>
          <w:rFonts w:ascii="宋体" w:hAnsi="宋体"/>
          <w:szCs w:val="21"/>
        </w:rPr>
        <w:t>蹄形磁铁</w:t>
      </w:r>
      <w:r>
        <w:rPr>
          <w:rFonts w:ascii="宋体" w:hAnsi="宋体" w:hint="eastAsia"/>
          <w:szCs w:val="21"/>
        </w:rPr>
        <w:t>，</w:t>
      </w:r>
      <w:r w:rsidR="00FD3600">
        <w:rPr>
          <w:rFonts w:ascii="宋体" w:hAnsi="宋体" w:hint="eastAsia"/>
          <w:szCs w:val="21"/>
        </w:rPr>
        <w:t>磁感线</w:t>
      </w:r>
      <w:r>
        <w:rPr>
          <w:rFonts w:ascii="宋体" w:hAnsi="宋体" w:hint="eastAsia"/>
          <w:szCs w:val="21"/>
        </w:rPr>
        <w:t>空间演示器，</w:t>
      </w:r>
      <w:r>
        <w:rPr>
          <w:rFonts w:ascii="宋体" w:hAnsi="宋体"/>
          <w:szCs w:val="21"/>
        </w:rPr>
        <w:t>直导线</w:t>
      </w:r>
      <w:r>
        <w:rPr>
          <w:rFonts w:ascii="宋体" w:hAnsi="宋体" w:hint="eastAsia"/>
          <w:szCs w:val="21"/>
        </w:rPr>
        <w:t>，</w:t>
      </w:r>
      <w:r>
        <w:rPr>
          <w:rFonts w:ascii="宋体" w:hAnsi="宋体"/>
          <w:szCs w:val="21"/>
        </w:rPr>
        <w:t>线圈</w:t>
      </w:r>
      <w:r>
        <w:rPr>
          <w:rFonts w:ascii="宋体" w:hAnsi="宋体" w:hint="eastAsia"/>
          <w:szCs w:val="21"/>
        </w:rPr>
        <w:t>，</w:t>
      </w:r>
      <w:r>
        <w:rPr>
          <w:rFonts w:ascii="宋体" w:hAnsi="宋体"/>
          <w:szCs w:val="21"/>
        </w:rPr>
        <w:t>螺线管</w:t>
      </w:r>
      <w:r>
        <w:rPr>
          <w:rFonts w:ascii="宋体" w:hAnsi="宋体" w:hint="eastAsia"/>
          <w:szCs w:val="21"/>
        </w:rPr>
        <w:t>，实物投影仪，电脑等。</w:t>
      </w:r>
    </w:p>
    <w:p w:rsidR="00156FC6" w:rsidRDefault="00156FC6" w:rsidP="00156FC6">
      <w:pPr>
        <w:ind w:firstLine="420"/>
        <w:rPr>
          <w:rFonts w:ascii="宋体" w:hAnsi="宋体"/>
          <w:szCs w:val="21"/>
        </w:rPr>
      </w:pPr>
      <w:r>
        <w:rPr>
          <w:rFonts w:ascii="宋体" w:hAnsi="宋体" w:hint="eastAsia"/>
          <w:szCs w:val="21"/>
        </w:rPr>
        <w:t>2、课件：自制课件。</w:t>
      </w:r>
    </w:p>
    <w:p w:rsidR="00156FC6" w:rsidRDefault="00156FC6" w:rsidP="00156FC6">
      <w:pPr>
        <w:pStyle w:val="2"/>
        <w:rPr>
          <w:sz w:val="24"/>
        </w:rPr>
      </w:pPr>
      <w:r>
        <w:rPr>
          <w:rFonts w:hint="eastAsia"/>
        </w:rPr>
        <w:t>五、教学设计思路</w:t>
      </w:r>
    </w:p>
    <w:p w:rsidR="00295CB8" w:rsidRDefault="00156FC6" w:rsidP="00295CB8">
      <w:pPr>
        <w:ind w:firstLine="420"/>
      </w:pPr>
      <w:r>
        <w:rPr>
          <w:rFonts w:hint="eastAsia"/>
        </w:rPr>
        <w:t>本设计包括磁场和电流的磁场、用</w:t>
      </w:r>
      <w:r w:rsidR="00FD3600">
        <w:rPr>
          <w:rFonts w:hint="eastAsia"/>
        </w:rPr>
        <w:t>磁感线</w:t>
      </w:r>
      <w:r>
        <w:rPr>
          <w:rFonts w:hint="eastAsia"/>
        </w:rPr>
        <w:t>表示磁场的强弱和方向、应用右手螺旋定则判电流断磁场的方向等三部分内容。</w:t>
      </w:r>
    </w:p>
    <w:p w:rsidR="00295CB8" w:rsidRDefault="00156FC6" w:rsidP="00295CB8">
      <w:pPr>
        <w:ind w:firstLine="420"/>
      </w:pPr>
      <w:r>
        <w:rPr>
          <w:rFonts w:hint="eastAsia"/>
        </w:rPr>
        <w:t>本设计的基本思路是：从演示实验的情景入手，在确认磁体和电流周围存在磁场的基础上，以磁体为研究对象，通过演示实验和有关</w:t>
      </w:r>
      <w:r w:rsidR="00FD3600">
        <w:rPr>
          <w:rFonts w:hint="eastAsia"/>
        </w:rPr>
        <w:t>磁感线</w:t>
      </w:r>
      <w:r>
        <w:rPr>
          <w:rFonts w:hint="eastAsia"/>
        </w:rPr>
        <w:t>分布教具的应用，建立</w:t>
      </w:r>
      <w:r w:rsidR="00FD3600">
        <w:rPr>
          <w:rFonts w:hint="eastAsia"/>
        </w:rPr>
        <w:t>磁感线</w:t>
      </w:r>
      <w:r>
        <w:rPr>
          <w:rFonts w:hint="eastAsia"/>
        </w:rPr>
        <w:t>的概念和分布情况，再通过对几种常见电流磁场的观察，引导学生学会应用右手螺旋定则判断电流磁场的方向。</w:t>
      </w:r>
    </w:p>
    <w:p w:rsidR="00295CB8" w:rsidRDefault="00156FC6" w:rsidP="00295CB8">
      <w:pPr>
        <w:ind w:firstLine="420"/>
      </w:pPr>
      <w:r>
        <w:rPr>
          <w:rFonts w:hint="eastAsia"/>
        </w:rPr>
        <w:t>本设计要突破的重点是：</w:t>
      </w:r>
      <w:r>
        <w:rPr>
          <w:rFonts w:ascii="宋体" w:hAnsi="宋体" w:cs="宋体" w:hint="eastAsia"/>
        </w:rPr>
        <w:t>电流的</w:t>
      </w:r>
      <w:r>
        <w:rPr>
          <w:rFonts w:hint="eastAsia"/>
        </w:rPr>
        <w:t>磁场和形象地描述磁场的方法——</w:t>
      </w:r>
      <w:r w:rsidR="00FD3600">
        <w:rPr>
          <w:rFonts w:hint="eastAsia"/>
        </w:rPr>
        <w:t>磁感线</w:t>
      </w:r>
      <w:r>
        <w:rPr>
          <w:rFonts w:hint="eastAsia"/>
        </w:rPr>
        <w:t>。方法是：通过演示实验和相关教具的应用，让学生通过观察和分析，确认磁体和通电导线的周围存在磁场，让学生感受建模的方法，学会用</w:t>
      </w:r>
      <w:r w:rsidR="00FD3600">
        <w:rPr>
          <w:rFonts w:hint="eastAsia"/>
        </w:rPr>
        <w:t>磁感线</w:t>
      </w:r>
      <w:r>
        <w:rPr>
          <w:rFonts w:hint="eastAsia"/>
        </w:rPr>
        <w:t>来形象地表示磁场的强弱和方向。</w:t>
      </w:r>
    </w:p>
    <w:p w:rsidR="00295CB8" w:rsidRDefault="00156FC6" w:rsidP="00295CB8">
      <w:pPr>
        <w:ind w:firstLine="420"/>
      </w:pPr>
      <w:r>
        <w:rPr>
          <w:rFonts w:hint="eastAsia"/>
        </w:rPr>
        <w:t>本设计要突破的难点是：</w:t>
      </w:r>
      <w:r>
        <w:rPr>
          <w:rFonts w:ascii="宋体" w:hAnsi="宋体" w:cs="宋体" w:hint="eastAsia"/>
        </w:rPr>
        <w:t>用</w:t>
      </w:r>
      <w:r w:rsidR="00FD3600">
        <w:rPr>
          <w:rFonts w:ascii="宋体" w:hAnsi="宋体" w:cs="宋体" w:hint="eastAsia"/>
        </w:rPr>
        <w:t>磁感线</w:t>
      </w:r>
      <w:r>
        <w:rPr>
          <w:rFonts w:ascii="宋体" w:hAnsi="宋体" w:cs="宋体" w:hint="eastAsia"/>
        </w:rPr>
        <w:t>描述电流的磁场，</w:t>
      </w:r>
      <w:r>
        <w:rPr>
          <w:rFonts w:hint="eastAsia"/>
        </w:rPr>
        <w:t>以及判断电流磁场的方向</w:t>
      </w:r>
      <w:r>
        <w:rPr>
          <w:rFonts w:ascii="宋体" w:hAnsi="宋体" w:cs="宋体" w:hint="eastAsia"/>
        </w:rPr>
        <w:t>。</w:t>
      </w:r>
      <w:r>
        <w:rPr>
          <w:rFonts w:hint="eastAsia"/>
        </w:rPr>
        <w:t>方法是：通过学生实验，让学生观察到电流周围铁屑的排列和使用多媒体课件进行右手螺旋定则的教学，让学生了解不同电流周围的磁场的分布，并学会应用右手螺旋定则判断磁场方向。</w:t>
      </w:r>
    </w:p>
    <w:p w:rsidR="00295CB8" w:rsidRDefault="00156FC6" w:rsidP="00295CB8">
      <w:pPr>
        <w:ind w:firstLine="420"/>
      </w:pPr>
      <w:r>
        <w:rPr>
          <w:rFonts w:hint="eastAsia"/>
        </w:rPr>
        <w:t>本设计强调演示实验和学生实验探究；多媒体、自制教具等多种教学策略的应用，强调通过学生主动参与，培养学生</w:t>
      </w:r>
      <w:r>
        <w:rPr>
          <w:rFonts w:ascii="宋体" w:hAnsi="宋体" w:cs="宋体" w:hint="eastAsia"/>
        </w:rPr>
        <w:t>观察能力、分析能力和空间想象能力</w:t>
      </w:r>
      <w:r>
        <w:rPr>
          <w:rFonts w:hint="eastAsia"/>
        </w:rPr>
        <w:t>来感受演示实验，感受建立科学模型方法在物理学研究中的重要作用。形成初步把抽象物理问题变为形象的方法论。</w:t>
      </w:r>
    </w:p>
    <w:p w:rsidR="00156FC6" w:rsidRDefault="00156FC6" w:rsidP="00295CB8">
      <w:pPr>
        <w:ind w:firstLine="420"/>
        <w:rPr>
          <w:kern w:val="0"/>
        </w:rPr>
      </w:pPr>
      <w:r>
        <w:rPr>
          <w:rFonts w:hint="eastAsia"/>
        </w:rPr>
        <w:t>完成本设计的内容为</w:t>
      </w:r>
      <w:r>
        <w:rPr>
          <w:rFonts w:hint="eastAsia"/>
        </w:rPr>
        <w:t>1</w:t>
      </w:r>
      <w:r>
        <w:rPr>
          <w:rFonts w:hint="eastAsia"/>
        </w:rPr>
        <w:t>课时。</w:t>
      </w:r>
    </w:p>
    <w:p w:rsidR="00156FC6" w:rsidRDefault="00156FC6" w:rsidP="00156FC6">
      <w:pPr>
        <w:pStyle w:val="2"/>
      </w:pPr>
      <w:r>
        <w:rPr>
          <w:rFonts w:hint="eastAsia"/>
        </w:rPr>
        <w:lastRenderedPageBreak/>
        <w:t>六、教学流程</w:t>
      </w:r>
    </w:p>
    <w:p w:rsidR="00156FC6" w:rsidRDefault="00156FC6" w:rsidP="00156FC6">
      <w:pPr>
        <w:pStyle w:val="3"/>
      </w:pPr>
      <w:r>
        <w:rPr>
          <w:rFonts w:hint="eastAsia"/>
        </w:rPr>
        <w:t>1</w:t>
      </w:r>
      <w:r>
        <w:rPr>
          <w:rFonts w:hint="eastAsia"/>
        </w:rPr>
        <w:t>、教学流程图</w:t>
      </w:r>
    </w:p>
    <w:p w:rsidR="00156FC6" w:rsidRDefault="00156FC6" w:rsidP="00156FC6">
      <w:r>
        <w:rPr>
          <w:rFonts w:hint="eastAsia"/>
          <w:noProof/>
        </w:rPr>
        <mc:AlternateContent>
          <mc:Choice Requires="wpg">
            <w:drawing>
              <wp:inline distT="0" distB="0" distL="0" distR="0">
                <wp:extent cx="4672800" cy="3711600"/>
                <wp:effectExtent l="0" t="0" r="33020" b="41275"/>
                <wp:docPr id="5" name="组合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672800" cy="3711600"/>
                          <a:chOff x="2218" y="7658"/>
                          <a:chExt cx="7359" cy="5846"/>
                        </a:xfrm>
                      </wpg:grpSpPr>
                      <wps:wsp>
                        <wps:cNvPr id="6" name="Freeform 12"/>
                        <wps:cNvSpPr>
                          <a:spLocks/>
                        </wps:cNvSpPr>
                        <wps:spPr bwMode="auto">
                          <a:xfrm>
                            <a:off x="2218" y="8956"/>
                            <a:ext cx="7035" cy="3070"/>
                          </a:xfrm>
                          <a:custGeom>
                            <a:avLst/>
                            <a:gdLst>
                              <a:gd name="T0" fmla="*/ 6317 w 7035"/>
                              <a:gd name="T1" fmla="*/ 0 h 3209"/>
                              <a:gd name="T2" fmla="*/ 7033 w 7035"/>
                              <a:gd name="T3" fmla="*/ 0 h 3209"/>
                              <a:gd name="T4" fmla="*/ 7035 w 7035"/>
                              <a:gd name="T5" fmla="*/ 1654 h 3209"/>
                              <a:gd name="T6" fmla="*/ 0 w 7035"/>
                              <a:gd name="T7" fmla="*/ 1654 h 3209"/>
                              <a:gd name="T8" fmla="*/ 2 w 7035"/>
                              <a:gd name="T9" fmla="*/ 3209 h 3209"/>
                              <a:gd name="T10" fmla="*/ 407 w 7035"/>
                              <a:gd name="T11" fmla="*/ 3209 h 3209"/>
                            </a:gdLst>
                            <a:ahLst/>
                            <a:cxnLst>
                              <a:cxn ang="0">
                                <a:pos x="T0" y="T1"/>
                              </a:cxn>
                              <a:cxn ang="0">
                                <a:pos x="T2" y="T3"/>
                              </a:cxn>
                              <a:cxn ang="0">
                                <a:pos x="T4" y="T5"/>
                              </a:cxn>
                              <a:cxn ang="0">
                                <a:pos x="T6" y="T7"/>
                              </a:cxn>
                              <a:cxn ang="0">
                                <a:pos x="T8" y="T9"/>
                              </a:cxn>
                              <a:cxn ang="0">
                                <a:pos x="T10" y="T11"/>
                              </a:cxn>
                            </a:cxnLst>
                            <a:rect l="0" t="0" r="r" b="b"/>
                            <a:pathLst>
                              <a:path w="7035" h="3209">
                                <a:moveTo>
                                  <a:pt x="6317" y="0"/>
                                </a:moveTo>
                                <a:lnTo>
                                  <a:pt x="7033" y="0"/>
                                </a:lnTo>
                                <a:lnTo>
                                  <a:pt x="7035" y="1654"/>
                                </a:lnTo>
                                <a:lnTo>
                                  <a:pt x="0" y="1654"/>
                                </a:lnTo>
                                <a:lnTo>
                                  <a:pt x="2" y="3209"/>
                                </a:lnTo>
                                <a:lnTo>
                                  <a:pt x="407" y="3209"/>
                                </a:lnTo>
                              </a:path>
                            </a:pathLst>
                          </a:custGeom>
                          <a:noFill/>
                          <a:ln w="9525">
                            <a:solidFill>
                              <a:srgbClr val="000000"/>
                            </a:solidFill>
                            <a:round/>
                            <a:headEnd/>
                            <a:tailEnd type="triangl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7" name="Group 13"/>
                        <wpg:cNvGrpSpPr>
                          <a:grpSpLocks/>
                        </wpg:cNvGrpSpPr>
                        <wpg:grpSpPr bwMode="auto">
                          <a:xfrm>
                            <a:off x="2645" y="10673"/>
                            <a:ext cx="6932" cy="2831"/>
                            <a:chOff x="2645" y="10838"/>
                            <a:chExt cx="6932" cy="2831"/>
                          </a:xfrm>
                        </wpg:grpSpPr>
                        <wpg:grpSp>
                          <wpg:cNvPr id="8" name="Group 14"/>
                          <wpg:cNvGrpSpPr>
                            <a:grpSpLocks/>
                          </wpg:cNvGrpSpPr>
                          <wpg:grpSpPr bwMode="auto">
                            <a:xfrm>
                              <a:off x="4217" y="10838"/>
                              <a:ext cx="1361" cy="1361"/>
                              <a:chOff x="2533" y="9686"/>
                              <a:chExt cx="1361" cy="1361"/>
                            </a:xfrm>
                          </wpg:grpSpPr>
                          <wpg:grpSp>
                            <wpg:cNvPr id="9" name="Group 15"/>
                            <wpg:cNvGrpSpPr>
                              <a:grpSpLocks noChangeAspect="1"/>
                            </wpg:cNvGrpSpPr>
                            <wpg:grpSpPr bwMode="auto">
                              <a:xfrm>
                                <a:off x="2533" y="9686"/>
                                <a:ext cx="1361" cy="1361"/>
                                <a:chOff x="2430" y="1979"/>
                                <a:chExt cx="2039" cy="1531"/>
                              </a:xfrm>
                            </wpg:grpSpPr>
                            <wps:wsp>
                              <wps:cNvPr id="10" name="AutoShape 16"/>
                              <wps:cNvSpPr>
                                <a:spLocks noChangeAspect="1" noChangeArrowheads="1"/>
                              </wps:cNvSpPr>
                              <wps:spPr bwMode="auto">
                                <a:xfrm>
                                  <a:off x="2430" y="1979"/>
                                  <a:ext cx="2039" cy="1531"/>
                                </a:xfrm>
                                <a:prstGeom prst="flowChartDecision">
                                  <a:avLst/>
                                </a:prstGeom>
                                <a:solidFill>
                                  <a:srgbClr val="FFFFFF"/>
                                </a:solidFill>
                                <a:ln w="9525">
                                  <a:solidFill>
                                    <a:srgbClr val="000000"/>
                                  </a:solidFill>
                                  <a:miter lim="800000"/>
                                  <a:headEnd/>
                                  <a:tailEnd/>
                                </a:ln>
                              </wps:spPr>
                              <wps:txbx>
                                <w:txbxContent>
                                  <w:p w:rsidR="00156FC6" w:rsidRDefault="00156FC6" w:rsidP="00156FC6"/>
                                </w:txbxContent>
                              </wps:txbx>
                              <wps:bodyPr rot="0" vert="horz" wrap="square" lIns="91440" tIns="45720" rIns="91440" bIns="45720" anchor="t" anchorCtr="0" upright="1">
                                <a:noAutofit/>
                              </wps:bodyPr>
                            </wps:wsp>
                            <wps:wsp>
                              <wps:cNvPr id="11" name="Line 17"/>
                              <wps:cNvCnPr>
                                <a:cxnSpLocks noChangeAspect="1" noChangeShapeType="1"/>
                              </wps:cNvCnPr>
                              <wps:spPr bwMode="auto">
                                <a:xfrm>
                                  <a:off x="2790" y="2469"/>
                                  <a:ext cx="1305"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12" name="Text Box 18"/>
                            <wps:cNvSpPr txBox="1">
                              <a:spLocks noChangeArrowheads="1"/>
                            </wps:cNvSpPr>
                            <wps:spPr bwMode="auto">
                              <a:xfrm>
                                <a:off x="2638" y="9776"/>
                                <a:ext cx="1140" cy="11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56FC6" w:rsidRDefault="00156FC6" w:rsidP="00156FC6">
                                  <w:pPr>
                                    <w:jc w:val="center"/>
                                    <w:rPr>
                                      <w:sz w:val="18"/>
                                    </w:rPr>
                                  </w:pPr>
                                  <w:r>
                                    <w:rPr>
                                      <w:rFonts w:hint="eastAsia"/>
                                      <w:sz w:val="18"/>
                                    </w:rPr>
                                    <w:t>活动</w:t>
                                  </w:r>
                                  <w:r w:rsidR="00295CB8">
                                    <w:rPr>
                                      <w:rFonts w:ascii="宋体" w:hAnsi="宋体" w:hint="eastAsia"/>
                                      <w:sz w:val="18"/>
                                    </w:rPr>
                                    <w:t>Ⅱ</w:t>
                                  </w:r>
                                </w:p>
                                <w:p w:rsidR="00156FC6" w:rsidRDefault="00156FC6" w:rsidP="00156FC6">
                                  <w:pPr>
                                    <w:jc w:val="center"/>
                                    <w:rPr>
                                      <w:sz w:val="18"/>
                                    </w:rPr>
                                  </w:pPr>
                                  <w:r>
                                    <w:rPr>
                                      <w:rFonts w:hint="eastAsia"/>
                                      <w:sz w:val="18"/>
                                    </w:rPr>
                                    <w:t>学生探究</w:t>
                                  </w:r>
                                </w:p>
                                <w:p w:rsidR="00156FC6" w:rsidRDefault="00156FC6" w:rsidP="00156FC6">
                                  <w:pPr>
                                    <w:spacing w:line="240" w:lineRule="exact"/>
                                    <w:jc w:val="center"/>
                                    <w:rPr>
                                      <w:sz w:val="18"/>
                                    </w:rPr>
                                  </w:pPr>
                                  <w:r>
                                    <w:rPr>
                                      <w:sz w:val="18"/>
                                    </w:rPr>
                                    <w:t>直线电流</w:t>
                                  </w:r>
                                </w:p>
                              </w:txbxContent>
                            </wps:txbx>
                            <wps:bodyPr rot="0" vert="horz" wrap="square" lIns="91440" tIns="45720" rIns="91440" bIns="45720" anchor="t" anchorCtr="0" upright="1">
                              <a:noAutofit/>
                            </wps:bodyPr>
                          </wps:wsp>
                        </wpg:grpSp>
                        <wpg:grpSp>
                          <wpg:cNvPr id="13" name="Group 19"/>
                          <wpg:cNvGrpSpPr>
                            <a:grpSpLocks/>
                          </wpg:cNvGrpSpPr>
                          <wpg:grpSpPr bwMode="auto">
                            <a:xfrm>
                              <a:off x="4217" y="12308"/>
                              <a:ext cx="1361" cy="1361"/>
                              <a:chOff x="2533" y="9686"/>
                              <a:chExt cx="1361" cy="1361"/>
                            </a:xfrm>
                          </wpg:grpSpPr>
                          <wpg:grpSp>
                            <wpg:cNvPr id="14" name="Group 20"/>
                            <wpg:cNvGrpSpPr>
                              <a:grpSpLocks noChangeAspect="1"/>
                            </wpg:cNvGrpSpPr>
                            <wpg:grpSpPr bwMode="auto">
                              <a:xfrm>
                                <a:off x="2533" y="9686"/>
                                <a:ext cx="1361" cy="1361"/>
                                <a:chOff x="2430" y="1979"/>
                                <a:chExt cx="2039" cy="1531"/>
                              </a:xfrm>
                            </wpg:grpSpPr>
                            <wps:wsp>
                              <wps:cNvPr id="15" name="AutoShape 21"/>
                              <wps:cNvSpPr>
                                <a:spLocks noChangeAspect="1" noChangeArrowheads="1"/>
                              </wps:cNvSpPr>
                              <wps:spPr bwMode="auto">
                                <a:xfrm>
                                  <a:off x="2430" y="1979"/>
                                  <a:ext cx="2039" cy="1531"/>
                                </a:xfrm>
                                <a:prstGeom prst="flowChartDecision">
                                  <a:avLst/>
                                </a:prstGeom>
                                <a:solidFill>
                                  <a:srgbClr val="FFFFFF"/>
                                </a:solidFill>
                                <a:ln w="9525">
                                  <a:solidFill>
                                    <a:srgbClr val="000000"/>
                                  </a:solidFill>
                                  <a:miter lim="800000"/>
                                  <a:headEnd/>
                                  <a:tailEnd/>
                                </a:ln>
                              </wps:spPr>
                              <wps:txbx>
                                <w:txbxContent>
                                  <w:p w:rsidR="00156FC6" w:rsidRDefault="00156FC6" w:rsidP="00156FC6"/>
                                </w:txbxContent>
                              </wps:txbx>
                              <wps:bodyPr rot="0" vert="horz" wrap="square" lIns="91440" tIns="45720" rIns="91440" bIns="45720" anchor="t" anchorCtr="0" upright="1">
                                <a:noAutofit/>
                              </wps:bodyPr>
                            </wps:wsp>
                            <wps:wsp>
                              <wps:cNvPr id="16" name="Line 22"/>
                              <wps:cNvCnPr>
                                <a:cxnSpLocks noChangeAspect="1" noChangeShapeType="1"/>
                              </wps:cNvCnPr>
                              <wps:spPr bwMode="auto">
                                <a:xfrm>
                                  <a:off x="2790" y="2469"/>
                                  <a:ext cx="1305"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17" name="Text Box 23"/>
                            <wps:cNvSpPr txBox="1">
                              <a:spLocks noChangeArrowheads="1"/>
                            </wps:cNvSpPr>
                            <wps:spPr bwMode="auto">
                              <a:xfrm>
                                <a:off x="2638" y="9776"/>
                                <a:ext cx="1140" cy="11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56FC6" w:rsidRDefault="00156FC6" w:rsidP="00156FC6">
                                  <w:pPr>
                                    <w:jc w:val="center"/>
                                    <w:rPr>
                                      <w:sz w:val="18"/>
                                    </w:rPr>
                                  </w:pPr>
                                  <w:r>
                                    <w:rPr>
                                      <w:rFonts w:hint="eastAsia"/>
                                      <w:sz w:val="18"/>
                                    </w:rPr>
                                    <w:t>活动</w:t>
                                  </w:r>
                                  <w:r w:rsidR="00295CB8">
                                    <w:rPr>
                                      <w:rFonts w:ascii="宋体" w:hAnsi="宋体" w:hint="eastAsia"/>
                                      <w:sz w:val="18"/>
                                    </w:rPr>
                                    <w:t>Ⅲ</w:t>
                                  </w:r>
                                </w:p>
                                <w:p w:rsidR="00156FC6" w:rsidRDefault="00156FC6" w:rsidP="00156FC6">
                                  <w:pPr>
                                    <w:jc w:val="center"/>
                                    <w:rPr>
                                      <w:sz w:val="18"/>
                                    </w:rPr>
                                  </w:pPr>
                                  <w:r>
                                    <w:rPr>
                                      <w:rFonts w:hint="eastAsia"/>
                                      <w:sz w:val="18"/>
                                    </w:rPr>
                                    <w:t>学生探究</w:t>
                                  </w:r>
                                </w:p>
                                <w:p w:rsidR="00156FC6" w:rsidRDefault="00156FC6" w:rsidP="00156FC6">
                                  <w:pPr>
                                    <w:spacing w:line="220" w:lineRule="exact"/>
                                    <w:jc w:val="center"/>
                                  </w:pPr>
                                  <w:r>
                                    <w:rPr>
                                      <w:rFonts w:hint="eastAsia"/>
                                      <w:sz w:val="18"/>
                                    </w:rPr>
                                    <w:t>环型电流</w:t>
                                  </w:r>
                                </w:p>
                              </w:txbxContent>
                            </wps:txbx>
                            <wps:bodyPr rot="0" vert="horz" wrap="square" lIns="91440" tIns="45720" rIns="91440" bIns="45720" anchor="t" anchorCtr="0" upright="1">
                              <a:noAutofit/>
                            </wps:bodyPr>
                          </wps:wsp>
                        </wpg:grpSp>
                        <wpg:grpSp>
                          <wpg:cNvPr id="18" name="Group 24"/>
                          <wpg:cNvGrpSpPr>
                            <a:grpSpLocks/>
                          </wpg:cNvGrpSpPr>
                          <wpg:grpSpPr bwMode="auto">
                            <a:xfrm>
                              <a:off x="3421" y="11521"/>
                              <a:ext cx="794" cy="1468"/>
                              <a:chOff x="2682" y="6461"/>
                              <a:chExt cx="794" cy="1468"/>
                            </a:xfrm>
                          </wpg:grpSpPr>
                          <wps:wsp>
                            <wps:cNvPr id="19" name="Freeform 25"/>
                            <wps:cNvSpPr>
                              <a:spLocks/>
                            </wps:cNvSpPr>
                            <wps:spPr bwMode="auto">
                              <a:xfrm>
                                <a:off x="2682" y="7143"/>
                                <a:ext cx="476" cy="1"/>
                              </a:xfrm>
                              <a:custGeom>
                                <a:avLst/>
                                <a:gdLst>
                                  <a:gd name="T0" fmla="*/ 476 w 476"/>
                                  <a:gd name="T1" fmla="*/ 22 h 22"/>
                                  <a:gd name="T2" fmla="*/ 0 w 476"/>
                                  <a:gd name="T3" fmla="*/ 0 h 22"/>
                                </a:gdLst>
                                <a:ahLst/>
                                <a:cxnLst>
                                  <a:cxn ang="0">
                                    <a:pos x="T0" y="T1"/>
                                  </a:cxn>
                                  <a:cxn ang="0">
                                    <a:pos x="T2" y="T3"/>
                                  </a:cxn>
                                </a:cxnLst>
                                <a:rect l="0" t="0" r="r" b="b"/>
                                <a:pathLst>
                                  <a:path w="476" h="22">
                                    <a:moveTo>
                                      <a:pt x="476" y="22"/>
                                    </a:moveTo>
                                    <a:lnTo>
                                      <a:pt x="0" y="0"/>
                                    </a:lnTo>
                                  </a:path>
                                </a:pathLst>
                              </a:custGeom>
                              <a:noFill/>
                              <a:ln w="9525">
                                <a:solidFill>
                                  <a:srgbClr val="000000"/>
                                </a:solidFill>
                                <a:round/>
                                <a:headEnd type="none" w="med" len="med"/>
                                <a:tailEnd type="non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0" name="Freeform 26"/>
                            <wps:cNvSpPr>
                              <a:spLocks/>
                            </wps:cNvSpPr>
                            <wps:spPr bwMode="auto">
                              <a:xfrm>
                                <a:off x="3161" y="6461"/>
                                <a:ext cx="315" cy="1468"/>
                              </a:xfrm>
                              <a:custGeom>
                                <a:avLst/>
                                <a:gdLst>
                                  <a:gd name="T0" fmla="*/ 420 w 420"/>
                                  <a:gd name="T1" fmla="*/ 0 h 2956"/>
                                  <a:gd name="T2" fmla="*/ 2 w 420"/>
                                  <a:gd name="T3" fmla="*/ 5 h 2956"/>
                                  <a:gd name="T4" fmla="*/ 0 w 420"/>
                                  <a:gd name="T5" fmla="*/ 2956 h 2956"/>
                                  <a:gd name="T6" fmla="*/ 419 w 420"/>
                                  <a:gd name="T7" fmla="*/ 2956 h 2956"/>
                                </a:gdLst>
                                <a:ahLst/>
                                <a:cxnLst>
                                  <a:cxn ang="0">
                                    <a:pos x="T0" y="T1"/>
                                  </a:cxn>
                                  <a:cxn ang="0">
                                    <a:pos x="T2" y="T3"/>
                                  </a:cxn>
                                  <a:cxn ang="0">
                                    <a:pos x="T4" y="T5"/>
                                  </a:cxn>
                                  <a:cxn ang="0">
                                    <a:pos x="T6" y="T7"/>
                                  </a:cxn>
                                </a:cxnLst>
                                <a:rect l="0" t="0" r="r" b="b"/>
                                <a:pathLst>
                                  <a:path w="420" h="2956">
                                    <a:moveTo>
                                      <a:pt x="420" y="0"/>
                                    </a:moveTo>
                                    <a:lnTo>
                                      <a:pt x="2" y="5"/>
                                    </a:lnTo>
                                    <a:lnTo>
                                      <a:pt x="0" y="2956"/>
                                    </a:lnTo>
                                    <a:lnTo>
                                      <a:pt x="419" y="2956"/>
                                    </a:lnTo>
                                  </a:path>
                                </a:pathLst>
                              </a:custGeom>
                              <a:noFill/>
                              <a:ln w="9525">
                                <a:solidFill>
                                  <a:srgbClr val="000000"/>
                                </a:solidFill>
                                <a:round/>
                                <a:headEnd type="triangle" w="sm" len="med"/>
                                <a:tailEnd type="triangl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s:wsp>
                          <wps:cNvPr id="21" name="AutoShape 27"/>
                          <wps:cNvSpPr>
                            <a:spLocks noChangeArrowheads="1"/>
                          </wps:cNvSpPr>
                          <wps:spPr bwMode="auto">
                            <a:xfrm>
                              <a:off x="2645" y="11782"/>
                              <a:ext cx="850" cy="850"/>
                            </a:xfrm>
                            <a:prstGeom prst="flowChartProcess">
                              <a:avLst/>
                            </a:prstGeom>
                            <a:solidFill>
                              <a:srgbClr val="FFFFFF"/>
                            </a:solidFill>
                            <a:ln w="9525">
                              <a:solidFill>
                                <a:srgbClr val="000000"/>
                              </a:solidFill>
                              <a:miter lim="800000"/>
                              <a:headEnd/>
                              <a:tailEnd/>
                            </a:ln>
                          </wps:spPr>
                          <wps:txbx>
                            <w:txbxContent>
                              <w:p w:rsidR="00156FC6" w:rsidRDefault="00156FC6" w:rsidP="00156FC6">
                                <w:pPr>
                                  <w:spacing w:beforeLines="30" w:before="93" w:line="240" w:lineRule="exact"/>
                                  <w:jc w:val="center"/>
                                  <w:rPr>
                                    <w:sz w:val="18"/>
                                  </w:rPr>
                                </w:pPr>
                                <w:r>
                                  <w:rPr>
                                    <w:rFonts w:hint="eastAsia"/>
                                    <w:sz w:val="18"/>
                                  </w:rPr>
                                  <w:t>电流的</w:t>
                                </w:r>
                              </w:p>
                              <w:p w:rsidR="00156FC6" w:rsidRDefault="00156FC6" w:rsidP="00156FC6">
                                <w:pPr>
                                  <w:spacing w:line="240" w:lineRule="exact"/>
                                  <w:jc w:val="center"/>
                                  <w:rPr>
                                    <w:sz w:val="18"/>
                                  </w:rPr>
                                </w:pPr>
                                <w:r>
                                  <w:rPr>
                                    <w:rFonts w:hint="eastAsia"/>
                                    <w:sz w:val="18"/>
                                  </w:rPr>
                                  <w:t>磁场</w:t>
                                </w:r>
                              </w:p>
                            </w:txbxContent>
                          </wps:txbx>
                          <wps:bodyPr rot="0" vert="horz" wrap="square" lIns="36000" tIns="46800" rIns="36000" bIns="45720" anchor="t" anchorCtr="0" upright="1">
                            <a:noAutofit/>
                          </wps:bodyPr>
                        </wps:wsp>
                        <wpg:grpSp>
                          <wpg:cNvPr id="22" name="Group 28"/>
                          <wpg:cNvGrpSpPr>
                            <a:grpSpLocks/>
                          </wpg:cNvGrpSpPr>
                          <wpg:grpSpPr bwMode="auto">
                            <a:xfrm>
                              <a:off x="5582" y="11527"/>
                              <a:ext cx="794" cy="1468"/>
                              <a:chOff x="4918" y="6467"/>
                              <a:chExt cx="794" cy="1468"/>
                            </a:xfrm>
                          </wpg:grpSpPr>
                          <wps:wsp>
                            <wps:cNvPr id="23" name="Freeform 29"/>
                            <wps:cNvSpPr>
                              <a:spLocks/>
                            </wps:cNvSpPr>
                            <wps:spPr bwMode="auto">
                              <a:xfrm flipH="1">
                                <a:off x="5236" y="7149"/>
                                <a:ext cx="476" cy="1"/>
                              </a:xfrm>
                              <a:custGeom>
                                <a:avLst/>
                                <a:gdLst>
                                  <a:gd name="T0" fmla="*/ 476 w 476"/>
                                  <a:gd name="T1" fmla="*/ 22 h 22"/>
                                  <a:gd name="T2" fmla="*/ 0 w 476"/>
                                  <a:gd name="T3" fmla="*/ 0 h 22"/>
                                </a:gdLst>
                                <a:ahLst/>
                                <a:cxnLst>
                                  <a:cxn ang="0">
                                    <a:pos x="T0" y="T1"/>
                                  </a:cxn>
                                  <a:cxn ang="0">
                                    <a:pos x="T2" y="T3"/>
                                  </a:cxn>
                                </a:cxnLst>
                                <a:rect l="0" t="0" r="r" b="b"/>
                                <a:pathLst>
                                  <a:path w="476" h="22">
                                    <a:moveTo>
                                      <a:pt x="476" y="22"/>
                                    </a:moveTo>
                                    <a:lnTo>
                                      <a:pt x="0" y="0"/>
                                    </a:lnTo>
                                  </a:path>
                                </a:pathLst>
                              </a:custGeom>
                              <a:noFill/>
                              <a:ln w="9525">
                                <a:solidFill>
                                  <a:srgbClr val="000000"/>
                                </a:solidFill>
                                <a:round/>
                                <a:headEnd type="none" w="med" len="med"/>
                                <a:tailEnd type="triangl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 name="Freeform 30"/>
                            <wps:cNvSpPr>
                              <a:spLocks/>
                            </wps:cNvSpPr>
                            <wps:spPr bwMode="auto">
                              <a:xfrm flipH="1">
                                <a:off x="4918" y="6467"/>
                                <a:ext cx="315" cy="1468"/>
                              </a:xfrm>
                              <a:custGeom>
                                <a:avLst/>
                                <a:gdLst>
                                  <a:gd name="T0" fmla="*/ 420 w 420"/>
                                  <a:gd name="T1" fmla="*/ 0 h 2956"/>
                                  <a:gd name="T2" fmla="*/ 2 w 420"/>
                                  <a:gd name="T3" fmla="*/ 5 h 2956"/>
                                  <a:gd name="T4" fmla="*/ 0 w 420"/>
                                  <a:gd name="T5" fmla="*/ 2956 h 2956"/>
                                  <a:gd name="T6" fmla="*/ 419 w 420"/>
                                  <a:gd name="T7" fmla="*/ 2956 h 2956"/>
                                </a:gdLst>
                                <a:ahLst/>
                                <a:cxnLst>
                                  <a:cxn ang="0">
                                    <a:pos x="T0" y="T1"/>
                                  </a:cxn>
                                  <a:cxn ang="0">
                                    <a:pos x="T2" y="T3"/>
                                  </a:cxn>
                                  <a:cxn ang="0">
                                    <a:pos x="T4" y="T5"/>
                                  </a:cxn>
                                  <a:cxn ang="0">
                                    <a:pos x="T6" y="T7"/>
                                  </a:cxn>
                                </a:cxnLst>
                                <a:rect l="0" t="0" r="r" b="b"/>
                                <a:pathLst>
                                  <a:path w="420" h="2956">
                                    <a:moveTo>
                                      <a:pt x="420" y="0"/>
                                    </a:moveTo>
                                    <a:lnTo>
                                      <a:pt x="2" y="5"/>
                                    </a:lnTo>
                                    <a:lnTo>
                                      <a:pt x="0" y="2956"/>
                                    </a:lnTo>
                                    <a:lnTo>
                                      <a:pt x="419" y="2956"/>
                                    </a:lnTo>
                                  </a:path>
                                </a:pathLst>
                              </a:custGeom>
                              <a:noFill/>
                              <a:ln w="9525">
                                <a:solidFill>
                                  <a:srgbClr val="000000"/>
                                </a:solidFill>
                                <a:round/>
                                <a:headEnd type="none" w="sm" len="med"/>
                                <a:tailEnd type="non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s:wsp>
                          <wps:cNvPr id="25" name="Line 31"/>
                          <wps:cNvCnPr>
                            <a:cxnSpLocks noChangeShapeType="1"/>
                          </wps:cNvCnPr>
                          <wps:spPr bwMode="auto">
                            <a:xfrm>
                              <a:off x="7361" y="12190"/>
                              <a:ext cx="735" cy="2"/>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26" name="AutoShape 32"/>
                          <wps:cNvSpPr>
                            <a:spLocks noChangeArrowheads="1"/>
                          </wps:cNvSpPr>
                          <wps:spPr bwMode="auto">
                            <a:xfrm>
                              <a:off x="6376" y="11591"/>
                              <a:ext cx="1272" cy="1215"/>
                            </a:xfrm>
                            <a:prstGeom prst="flowChartConnector">
                              <a:avLst/>
                            </a:prstGeom>
                            <a:solidFill>
                              <a:srgbClr val="FFFFFF"/>
                            </a:solidFill>
                            <a:ln w="9525">
                              <a:solidFill>
                                <a:srgbClr val="000000"/>
                              </a:solidFill>
                              <a:round/>
                              <a:headEnd/>
                              <a:tailEnd/>
                            </a:ln>
                          </wps:spPr>
                          <wps:txbx>
                            <w:txbxContent>
                              <w:p w:rsidR="00156FC6" w:rsidRDefault="00156FC6" w:rsidP="00156FC6">
                                <w:pPr>
                                  <w:spacing w:beforeLines="30" w:before="93" w:line="220" w:lineRule="exact"/>
                                  <w:jc w:val="center"/>
                                  <w:rPr>
                                    <w:szCs w:val="21"/>
                                  </w:rPr>
                                </w:pPr>
                                <w:r>
                                  <w:rPr>
                                    <w:rFonts w:hint="eastAsia"/>
                                    <w:sz w:val="18"/>
                                    <w:szCs w:val="21"/>
                                  </w:rPr>
                                  <w:t>右手螺旋定则</w:t>
                                </w:r>
                              </w:p>
                            </w:txbxContent>
                          </wps:txbx>
                          <wps:bodyPr rot="0" vert="horz" wrap="square" lIns="91440" tIns="45720" rIns="91440" bIns="45720" anchor="t" anchorCtr="0" upright="1">
                            <a:noAutofit/>
                          </wps:bodyPr>
                        </wps:wsp>
                        <wpg:grpSp>
                          <wpg:cNvPr id="27" name="Group 33"/>
                          <wpg:cNvGrpSpPr>
                            <a:grpSpLocks/>
                          </wpg:cNvGrpSpPr>
                          <wpg:grpSpPr bwMode="auto">
                            <a:xfrm>
                              <a:off x="8114" y="11467"/>
                              <a:ext cx="1463" cy="1463"/>
                              <a:chOff x="7831" y="6845"/>
                              <a:chExt cx="1463" cy="1463"/>
                            </a:xfrm>
                          </wpg:grpSpPr>
                          <wpg:grpSp>
                            <wpg:cNvPr id="28" name="Group 34"/>
                            <wpg:cNvGrpSpPr>
                              <a:grpSpLocks/>
                            </wpg:cNvGrpSpPr>
                            <wpg:grpSpPr bwMode="auto">
                              <a:xfrm>
                                <a:off x="7831" y="6845"/>
                                <a:ext cx="1463" cy="1463"/>
                                <a:chOff x="7831" y="6842"/>
                                <a:chExt cx="1575" cy="1463"/>
                              </a:xfrm>
                            </wpg:grpSpPr>
                            <wps:wsp>
                              <wps:cNvPr id="29" name="AutoShape 35"/>
                              <wps:cNvSpPr>
                                <a:spLocks noChangeArrowheads="1"/>
                              </wps:cNvSpPr>
                              <wps:spPr bwMode="auto">
                                <a:xfrm>
                                  <a:off x="7831" y="6842"/>
                                  <a:ext cx="1575" cy="1463"/>
                                </a:xfrm>
                                <a:prstGeom prst="diamond">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30" name="Line 36"/>
                              <wps:cNvCnPr>
                                <a:cxnSpLocks noChangeShapeType="1"/>
                              </wps:cNvCnPr>
                              <wps:spPr bwMode="auto">
                                <a:xfrm>
                                  <a:off x="8098" y="7346"/>
                                  <a:ext cx="10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31" name="Text Box 37"/>
                            <wps:cNvSpPr txBox="1">
                              <a:spLocks noChangeAspect="1" noChangeArrowheads="1"/>
                            </wps:cNvSpPr>
                            <wps:spPr bwMode="auto">
                              <a:xfrm>
                                <a:off x="7948" y="6983"/>
                                <a:ext cx="1254" cy="130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56FC6" w:rsidRDefault="00156FC6" w:rsidP="00156FC6">
                                  <w:pPr>
                                    <w:jc w:val="center"/>
                                    <w:rPr>
                                      <w:sz w:val="18"/>
                                    </w:rPr>
                                  </w:pPr>
                                  <w:r>
                                    <w:rPr>
                                      <w:rFonts w:hint="eastAsia"/>
                                      <w:sz w:val="18"/>
                                    </w:rPr>
                                    <w:t>活动</w:t>
                                  </w:r>
                                  <w:r w:rsidR="00295CB8">
                                    <w:rPr>
                                      <w:rFonts w:ascii="宋体" w:hAnsi="宋体" w:hint="eastAsia"/>
                                      <w:sz w:val="18"/>
                                    </w:rPr>
                                    <w:t>Ⅳ</w:t>
                                  </w:r>
                                </w:p>
                                <w:p w:rsidR="00156FC6" w:rsidRDefault="00156FC6" w:rsidP="00156FC6">
                                  <w:pPr>
                                    <w:spacing w:beforeLines="20" w:before="62" w:line="240" w:lineRule="exact"/>
                                    <w:jc w:val="center"/>
                                    <w:rPr>
                                      <w:sz w:val="18"/>
                                      <w:szCs w:val="21"/>
                                    </w:rPr>
                                  </w:pPr>
                                  <w:r>
                                    <w:rPr>
                                      <w:rFonts w:hint="eastAsia"/>
                                      <w:sz w:val="18"/>
                                      <w:szCs w:val="21"/>
                                    </w:rPr>
                                    <w:t>STS</w:t>
                                  </w:r>
                                  <w:r>
                                    <w:rPr>
                                      <w:rFonts w:hint="eastAsia"/>
                                      <w:sz w:val="18"/>
                                      <w:szCs w:val="21"/>
                                    </w:rPr>
                                    <w:t>、磁力对大脑影响</w:t>
                                  </w:r>
                                </w:p>
                              </w:txbxContent>
                            </wps:txbx>
                            <wps:bodyPr rot="0" vert="horz" wrap="square" lIns="91440" tIns="45720" rIns="91440" bIns="45720" anchor="t" anchorCtr="0" upright="1">
                              <a:noAutofit/>
                            </wps:bodyPr>
                          </wps:wsp>
                        </wpg:grpSp>
                        <wps:wsp>
                          <wps:cNvPr id="32" name="Line 38"/>
                          <wps:cNvCnPr>
                            <a:cxnSpLocks noChangeShapeType="1"/>
                          </wps:cNvCnPr>
                          <wps:spPr bwMode="auto">
                            <a:xfrm>
                              <a:off x="7768" y="11290"/>
                              <a:ext cx="0" cy="1984"/>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g:grpSp>
                      <wpg:grpSp>
                        <wpg:cNvPr id="33" name="Group 39"/>
                        <wpg:cNvGrpSpPr>
                          <a:grpSpLocks/>
                        </wpg:cNvGrpSpPr>
                        <wpg:grpSpPr bwMode="auto">
                          <a:xfrm>
                            <a:off x="2471" y="7658"/>
                            <a:ext cx="6303" cy="2635"/>
                            <a:chOff x="2471" y="7658"/>
                            <a:chExt cx="6303" cy="2635"/>
                          </a:xfrm>
                        </wpg:grpSpPr>
                        <wps:wsp>
                          <wps:cNvPr id="34" name="AutoShape 40"/>
                          <wps:cNvSpPr>
                            <a:spLocks noChangeArrowheads="1"/>
                          </wps:cNvSpPr>
                          <wps:spPr bwMode="auto">
                            <a:xfrm>
                              <a:off x="5787" y="8350"/>
                              <a:ext cx="1134" cy="1134"/>
                            </a:xfrm>
                            <a:prstGeom prst="flowChartConnector">
                              <a:avLst/>
                            </a:prstGeom>
                            <a:solidFill>
                              <a:srgbClr val="FFFFFF"/>
                            </a:solidFill>
                            <a:ln w="9525">
                              <a:solidFill>
                                <a:srgbClr val="000000"/>
                              </a:solidFill>
                              <a:round/>
                              <a:headEnd/>
                              <a:tailEnd/>
                            </a:ln>
                          </wps:spPr>
                          <wps:txbx>
                            <w:txbxContent>
                              <w:p w:rsidR="00156FC6" w:rsidRDefault="00156FC6" w:rsidP="00156FC6">
                                <w:pPr>
                                  <w:spacing w:line="220" w:lineRule="exact"/>
                                  <w:jc w:val="center"/>
                                  <w:textAlignment w:val="center"/>
                                  <w:rPr>
                                    <w:szCs w:val="21"/>
                                  </w:rPr>
                                </w:pPr>
                                <w:r>
                                  <w:rPr>
                                    <w:rFonts w:hint="eastAsia"/>
                                    <w:iCs/>
                                    <w:sz w:val="18"/>
                                    <w:szCs w:val="21"/>
                                  </w:rPr>
                                  <w:t>磁感线</w:t>
                                </w:r>
                              </w:p>
                            </w:txbxContent>
                          </wps:txbx>
                          <wps:bodyPr rot="0" vert="horz" wrap="square" lIns="91440" tIns="45720" rIns="91440" bIns="45720" anchor="t" anchorCtr="0" upright="1">
                            <a:noAutofit/>
                          </wps:bodyPr>
                        </wps:wsp>
                        <wps:wsp>
                          <wps:cNvPr id="35" name="Freeform 41"/>
                          <wps:cNvSpPr>
                            <a:spLocks/>
                          </wps:cNvSpPr>
                          <wps:spPr bwMode="auto">
                            <a:xfrm>
                              <a:off x="3146" y="8143"/>
                              <a:ext cx="840" cy="1699"/>
                            </a:xfrm>
                            <a:custGeom>
                              <a:avLst/>
                              <a:gdLst>
                                <a:gd name="T0" fmla="*/ 420 w 420"/>
                                <a:gd name="T1" fmla="*/ 0 h 2956"/>
                                <a:gd name="T2" fmla="*/ 2 w 420"/>
                                <a:gd name="T3" fmla="*/ 5 h 2956"/>
                                <a:gd name="T4" fmla="*/ 0 w 420"/>
                                <a:gd name="T5" fmla="*/ 2956 h 2956"/>
                                <a:gd name="T6" fmla="*/ 419 w 420"/>
                                <a:gd name="T7" fmla="*/ 2956 h 2956"/>
                              </a:gdLst>
                              <a:ahLst/>
                              <a:cxnLst>
                                <a:cxn ang="0">
                                  <a:pos x="T0" y="T1"/>
                                </a:cxn>
                                <a:cxn ang="0">
                                  <a:pos x="T2" y="T3"/>
                                </a:cxn>
                                <a:cxn ang="0">
                                  <a:pos x="T4" y="T5"/>
                                </a:cxn>
                                <a:cxn ang="0">
                                  <a:pos x="T6" y="T7"/>
                                </a:cxn>
                              </a:cxnLst>
                              <a:rect l="0" t="0" r="r" b="b"/>
                              <a:pathLst>
                                <a:path w="420" h="2956">
                                  <a:moveTo>
                                    <a:pt x="420" y="0"/>
                                  </a:moveTo>
                                  <a:lnTo>
                                    <a:pt x="2" y="5"/>
                                  </a:lnTo>
                                  <a:lnTo>
                                    <a:pt x="0" y="2956"/>
                                  </a:lnTo>
                                  <a:lnTo>
                                    <a:pt x="419" y="2956"/>
                                  </a:lnTo>
                                </a:path>
                              </a:pathLst>
                            </a:custGeom>
                            <a:noFill/>
                            <a:ln w="9525">
                              <a:solidFill>
                                <a:srgbClr val="000000"/>
                              </a:solidFill>
                              <a:round/>
                              <a:headEnd type="triangle" w="sm" len="med"/>
                              <a:tailEnd type="triangl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36" name="Group 42"/>
                          <wpg:cNvGrpSpPr>
                            <a:grpSpLocks/>
                          </wpg:cNvGrpSpPr>
                          <wpg:grpSpPr bwMode="auto">
                            <a:xfrm>
                              <a:off x="4907" y="8110"/>
                              <a:ext cx="856" cy="1723"/>
                              <a:chOff x="4907" y="8110"/>
                              <a:chExt cx="856" cy="1723"/>
                            </a:xfrm>
                          </wpg:grpSpPr>
                          <wps:wsp>
                            <wps:cNvPr id="37" name="Freeform 43"/>
                            <wps:cNvSpPr>
                              <a:spLocks/>
                            </wps:cNvSpPr>
                            <wps:spPr bwMode="auto">
                              <a:xfrm flipH="1">
                                <a:off x="4907" y="8110"/>
                                <a:ext cx="431" cy="1723"/>
                              </a:xfrm>
                              <a:custGeom>
                                <a:avLst/>
                                <a:gdLst>
                                  <a:gd name="T0" fmla="*/ 420 w 420"/>
                                  <a:gd name="T1" fmla="*/ 0 h 2956"/>
                                  <a:gd name="T2" fmla="*/ 2 w 420"/>
                                  <a:gd name="T3" fmla="*/ 5 h 2956"/>
                                  <a:gd name="T4" fmla="*/ 0 w 420"/>
                                  <a:gd name="T5" fmla="*/ 2956 h 2956"/>
                                  <a:gd name="T6" fmla="*/ 419 w 420"/>
                                  <a:gd name="T7" fmla="*/ 2956 h 2956"/>
                                </a:gdLst>
                                <a:ahLst/>
                                <a:cxnLst>
                                  <a:cxn ang="0">
                                    <a:pos x="T0" y="T1"/>
                                  </a:cxn>
                                  <a:cxn ang="0">
                                    <a:pos x="T2" y="T3"/>
                                  </a:cxn>
                                  <a:cxn ang="0">
                                    <a:pos x="T4" y="T5"/>
                                  </a:cxn>
                                  <a:cxn ang="0">
                                    <a:pos x="T6" y="T7"/>
                                  </a:cxn>
                                </a:cxnLst>
                                <a:rect l="0" t="0" r="r" b="b"/>
                                <a:pathLst>
                                  <a:path w="420" h="2956">
                                    <a:moveTo>
                                      <a:pt x="420" y="0"/>
                                    </a:moveTo>
                                    <a:lnTo>
                                      <a:pt x="2" y="5"/>
                                    </a:lnTo>
                                    <a:lnTo>
                                      <a:pt x="0" y="2956"/>
                                    </a:lnTo>
                                    <a:lnTo>
                                      <a:pt x="419" y="2956"/>
                                    </a:lnTo>
                                  </a:path>
                                </a:pathLst>
                              </a:custGeom>
                              <a:noFill/>
                              <a:ln w="9525">
                                <a:solidFill>
                                  <a:srgbClr val="000000"/>
                                </a:solidFill>
                                <a:round/>
                                <a:headEnd type="none" w="sm" len="med"/>
                                <a:tailEnd type="non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8" name="Freeform 44"/>
                            <wps:cNvSpPr>
                              <a:spLocks/>
                            </wps:cNvSpPr>
                            <wps:spPr bwMode="auto">
                              <a:xfrm>
                                <a:off x="5345" y="8923"/>
                                <a:ext cx="418" cy="1"/>
                              </a:xfrm>
                              <a:custGeom>
                                <a:avLst/>
                                <a:gdLst>
                                  <a:gd name="T0" fmla="*/ 0 w 418"/>
                                  <a:gd name="T1" fmla="*/ 0 h 4"/>
                                  <a:gd name="T2" fmla="*/ 418 w 418"/>
                                  <a:gd name="T3" fmla="*/ 4 h 4"/>
                                </a:gdLst>
                                <a:ahLst/>
                                <a:cxnLst>
                                  <a:cxn ang="0">
                                    <a:pos x="T0" y="T1"/>
                                  </a:cxn>
                                  <a:cxn ang="0">
                                    <a:pos x="T2" y="T3"/>
                                  </a:cxn>
                                </a:cxnLst>
                                <a:rect l="0" t="0" r="r" b="b"/>
                                <a:pathLst>
                                  <a:path w="418" h="4">
                                    <a:moveTo>
                                      <a:pt x="0" y="0"/>
                                    </a:moveTo>
                                    <a:lnTo>
                                      <a:pt x="418" y="4"/>
                                    </a:lnTo>
                                  </a:path>
                                </a:pathLst>
                              </a:custGeom>
                              <a:noFill/>
                              <a:ln w="9525">
                                <a:solidFill>
                                  <a:srgbClr val="000000"/>
                                </a:solidFill>
                                <a:round/>
                                <a:headEnd/>
                                <a:tailEnd type="triangl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9" name="Group 45"/>
                          <wpg:cNvGrpSpPr>
                            <a:grpSpLocks/>
                          </wpg:cNvGrpSpPr>
                          <wpg:grpSpPr bwMode="auto">
                            <a:xfrm>
                              <a:off x="2471" y="8332"/>
                              <a:ext cx="1361" cy="1361"/>
                              <a:chOff x="2533" y="9686"/>
                              <a:chExt cx="1361" cy="1361"/>
                            </a:xfrm>
                          </wpg:grpSpPr>
                          <wpg:grpSp>
                            <wpg:cNvPr id="40" name="Group 46"/>
                            <wpg:cNvGrpSpPr>
                              <a:grpSpLocks noChangeAspect="1"/>
                            </wpg:cNvGrpSpPr>
                            <wpg:grpSpPr bwMode="auto">
                              <a:xfrm>
                                <a:off x="2533" y="9686"/>
                                <a:ext cx="1361" cy="1361"/>
                                <a:chOff x="2430" y="1979"/>
                                <a:chExt cx="2039" cy="1531"/>
                              </a:xfrm>
                            </wpg:grpSpPr>
                            <wps:wsp>
                              <wps:cNvPr id="41" name="AutoShape 47"/>
                              <wps:cNvSpPr>
                                <a:spLocks noChangeAspect="1" noChangeArrowheads="1"/>
                              </wps:cNvSpPr>
                              <wps:spPr bwMode="auto">
                                <a:xfrm>
                                  <a:off x="2430" y="1979"/>
                                  <a:ext cx="2039" cy="1531"/>
                                </a:xfrm>
                                <a:prstGeom prst="flowChartDecision">
                                  <a:avLst/>
                                </a:prstGeom>
                                <a:solidFill>
                                  <a:srgbClr val="FFFFFF"/>
                                </a:solidFill>
                                <a:ln w="9525">
                                  <a:solidFill>
                                    <a:srgbClr val="000000"/>
                                  </a:solidFill>
                                  <a:miter lim="800000"/>
                                  <a:headEnd/>
                                  <a:tailEnd/>
                                </a:ln>
                              </wps:spPr>
                              <wps:txbx>
                                <w:txbxContent>
                                  <w:p w:rsidR="00156FC6" w:rsidRDefault="00156FC6" w:rsidP="00156FC6"/>
                                </w:txbxContent>
                              </wps:txbx>
                              <wps:bodyPr rot="0" vert="horz" wrap="square" lIns="91440" tIns="45720" rIns="91440" bIns="45720" anchor="t" anchorCtr="0" upright="1">
                                <a:noAutofit/>
                              </wps:bodyPr>
                            </wps:wsp>
                            <wps:wsp>
                              <wps:cNvPr id="42" name="Line 48"/>
                              <wps:cNvCnPr>
                                <a:cxnSpLocks noChangeAspect="1" noChangeShapeType="1"/>
                              </wps:cNvCnPr>
                              <wps:spPr bwMode="auto">
                                <a:xfrm>
                                  <a:off x="2790" y="2469"/>
                                  <a:ext cx="1305"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43" name="Text Box 49"/>
                            <wps:cNvSpPr txBox="1">
                              <a:spLocks noChangeArrowheads="1"/>
                            </wps:cNvSpPr>
                            <wps:spPr bwMode="auto">
                              <a:xfrm>
                                <a:off x="2638" y="9776"/>
                                <a:ext cx="1140" cy="11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56FC6" w:rsidRDefault="00156FC6" w:rsidP="00156FC6">
                                  <w:pPr>
                                    <w:jc w:val="center"/>
                                    <w:rPr>
                                      <w:sz w:val="18"/>
                                    </w:rPr>
                                  </w:pPr>
                                  <w:r>
                                    <w:rPr>
                                      <w:rFonts w:hint="eastAsia"/>
                                      <w:sz w:val="18"/>
                                    </w:rPr>
                                    <w:t>情景</w:t>
                                  </w:r>
                                </w:p>
                                <w:p w:rsidR="00156FC6" w:rsidRDefault="00156FC6" w:rsidP="00156FC6">
                                  <w:pPr>
                                    <w:jc w:val="center"/>
                                    <w:rPr>
                                      <w:sz w:val="18"/>
                                    </w:rPr>
                                  </w:pPr>
                                  <w:r>
                                    <w:rPr>
                                      <w:rFonts w:hint="eastAsia"/>
                                      <w:sz w:val="18"/>
                                    </w:rPr>
                                    <w:t>实验演示</w:t>
                                  </w:r>
                                </w:p>
                                <w:p w:rsidR="00156FC6" w:rsidRDefault="00156FC6" w:rsidP="00156FC6">
                                  <w:pPr>
                                    <w:spacing w:line="240" w:lineRule="exact"/>
                                    <w:jc w:val="center"/>
                                  </w:pPr>
                                  <w:r>
                                    <w:rPr>
                                      <w:rFonts w:hint="eastAsia"/>
                                      <w:sz w:val="18"/>
                                    </w:rPr>
                                    <w:t>设问</w:t>
                                  </w:r>
                                  <w:r>
                                    <w:rPr>
                                      <w:rFonts w:hint="eastAsia"/>
                                      <w:sz w:val="18"/>
                                    </w:rPr>
                                    <w:t>1</w:t>
                                  </w:r>
                                </w:p>
                              </w:txbxContent>
                            </wps:txbx>
                            <wps:bodyPr rot="0" vert="horz" wrap="square" lIns="91440" tIns="45720" rIns="91440" bIns="45720" anchor="t" anchorCtr="0" upright="1">
                              <a:noAutofit/>
                            </wps:bodyPr>
                          </wps:wsp>
                        </wpg:grpSp>
                        <wps:wsp>
                          <wps:cNvPr id="44" name="Line 50"/>
                          <wps:cNvCnPr>
                            <a:cxnSpLocks noChangeShapeType="1"/>
                          </wps:cNvCnPr>
                          <wps:spPr bwMode="auto">
                            <a:xfrm>
                              <a:off x="7169" y="8038"/>
                              <a:ext cx="0" cy="1984"/>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45" name="AutoShape 51"/>
                          <wps:cNvSpPr>
                            <a:spLocks noChangeAspect="1" noChangeArrowheads="1"/>
                          </wps:cNvSpPr>
                          <wps:spPr bwMode="auto">
                            <a:xfrm>
                              <a:off x="3985" y="7658"/>
                              <a:ext cx="955" cy="926"/>
                            </a:xfrm>
                            <a:prstGeom prst="flowChartProcess">
                              <a:avLst/>
                            </a:prstGeom>
                            <a:solidFill>
                              <a:srgbClr val="FFFFFF"/>
                            </a:solidFill>
                            <a:ln w="9525">
                              <a:solidFill>
                                <a:srgbClr val="000000"/>
                              </a:solidFill>
                              <a:miter lim="800000"/>
                              <a:headEnd/>
                              <a:tailEnd/>
                            </a:ln>
                          </wps:spPr>
                          <wps:txbx>
                            <w:txbxContent>
                              <w:p w:rsidR="00156FC6" w:rsidRDefault="00156FC6" w:rsidP="00156FC6">
                                <w:pPr>
                                  <w:spacing w:beforeLines="50" w:before="156" w:line="240" w:lineRule="exact"/>
                                  <w:jc w:val="center"/>
                                  <w:rPr>
                                    <w:sz w:val="18"/>
                                  </w:rPr>
                                </w:pPr>
                                <w:r>
                                  <w:rPr>
                                    <w:rFonts w:hint="eastAsia"/>
                                    <w:sz w:val="18"/>
                                  </w:rPr>
                                  <w:t>磁场的</w:t>
                                </w:r>
                              </w:p>
                              <w:p w:rsidR="00156FC6" w:rsidRDefault="00156FC6" w:rsidP="00156FC6">
                                <w:pPr>
                                  <w:spacing w:line="240" w:lineRule="exact"/>
                                  <w:jc w:val="center"/>
                                  <w:rPr>
                                    <w:sz w:val="18"/>
                                  </w:rPr>
                                </w:pPr>
                                <w:r>
                                  <w:rPr>
                                    <w:rFonts w:hint="eastAsia"/>
                                    <w:sz w:val="18"/>
                                  </w:rPr>
                                  <w:t>存在</w:t>
                                </w:r>
                              </w:p>
                            </w:txbxContent>
                          </wps:txbx>
                          <wps:bodyPr rot="0" vert="horz" wrap="square" lIns="54000" tIns="46800" rIns="54000" bIns="45720" anchor="t" anchorCtr="0" upright="1">
                            <a:noAutofit/>
                          </wps:bodyPr>
                        </wps:wsp>
                        <wps:wsp>
                          <wps:cNvPr id="46" name="AutoShape 52"/>
                          <wps:cNvSpPr>
                            <a:spLocks noChangeAspect="1" noChangeArrowheads="1"/>
                          </wps:cNvSpPr>
                          <wps:spPr bwMode="auto">
                            <a:xfrm>
                              <a:off x="3931" y="9367"/>
                              <a:ext cx="955" cy="926"/>
                            </a:xfrm>
                            <a:prstGeom prst="flowChartProcess">
                              <a:avLst/>
                            </a:prstGeom>
                            <a:solidFill>
                              <a:srgbClr val="FFFFFF"/>
                            </a:solidFill>
                            <a:ln w="9525">
                              <a:solidFill>
                                <a:srgbClr val="000000"/>
                              </a:solidFill>
                              <a:miter lim="800000"/>
                              <a:headEnd/>
                              <a:tailEnd/>
                            </a:ln>
                          </wps:spPr>
                          <wps:txbx>
                            <w:txbxContent>
                              <w:p w:rsidR="00156FC6" w:rsidRDefault="00156FC6" w:rsidP="00156FC6">
                                <w:pPr>
                                  <w:pStyle w:val="21"/>
                                  <w:spacing w:beforeLines="50" w:before="156"/>
                                  <w:rPr>
                                    <w:b w:val="0"/>
                                    <w:sz w:val="18"/>
                                    <w:szCs w:val="18"/>
                                  </w:rPr>
                                </w:pPr>
                                <w:r>
                                  <w:rPr>
                                    <w:rFonts w:hint="eastAsia"/>
                                    <w:b w:val="0"/>
                                    <w:sz w:val="18"/>
                                    <w:szCs w:val="18"/>
                                  </w:rPr>
                                  <w:t>磁场的</w:t>
                                </w:r>
                              </w:p>
                              <w:p w:rsidR="00156FC6" w:rsidRDefault="00156FC6" w:rsidP="00156FC6">
                                <w:pPr>
                                  <w:pStyle w:val="21"/>
                                  <w:rPr>
                                    <w:b w:val="0"/>
                                    <w:sz w:val="18"/>
                                    <w:szCs w:val="18"/>
                                  </w:rPr>
                                </w:pPr>
                                <w:r>
                                  <w:rPr>
                                    <w:rFonts w:hint="eastAsia"/>
                                    <w:b w:val="0"/>
                                    <w:sz w:val="18"/>
                                    <w:szCs w:val="18"/>
                                  </w:rPr>
                                  <w:t>性质</w:t>
                                </w:r>
                              </w:p>
                            </w:txbxContent>
                          </wps:txbx>
                          <wps:bodyPr rot="0" vert="horz" wrap="square" lIns="54000" tIns="46800" rIns="54000" bIns="45720" anchor="t" anchorCtr="0" upright="1">
                            <a:noAutofit/>
                          </wps:bodyPr>
                        </wps:wsp>
                        <wps:wsp>
                          <wps:cNvPr id="47" name="Line 53"/>
                          <wps:cNvCnPr>
                            <a:cxnSpLocks noChangeShapeType="1"/>
                          </wps:cNvCnPr>
                          <wps:spPr bwMode="auto">
                            <a:xfrm>
                              <a:off x="6927" y="8950"/>
                              <a:ext cx="480" cy="3"/>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g:grpSp>
                          <wpg:cNvPr id="48" name="Group 54"/>
                          <wpg:cNvGrpSpPr>
                            <a:grpSpLocks/>
                          </wpg:cNvGrpSpPr>
                          <wpg:grpSpPr bwMode="auto">
                            <a:xfrm>
                              <a:off x="7413" y="8290"/>
                              <a:ext cx="1361" cy="1361"/>
                              <a:chOff x="2533" y="9686"/>
                              <a:chExt cx="1361" cy="1361"/>
                            </a:xfrm>
                          </wpg:grpSpPr>
                          <wpg:grpSp>
                            <wpg:cNvPr id="49" name="Group 55"/>
                            <wpg:cNvGrpSpPr>
                              <a:grpSpLocks noChangeAspect="1"/>
                            </wpg:cNvGrpSpPr>
                            <wpg:grpSpPr bwMode="auto">
                              <a:xfrm>
                                <a:off x="2533" y="9686"/>
                                <a:ext cx="1361" cy="1361"/>
                                <a:chOff x="2430" y="1979"/>
                                <a:chExt cx="2039" cy="1531"/>
                              </a:xfrm>
                            </wpg:grpSpPr>
                            <wps:wsp>
                              <wps:cNvPr id="50" name="AutoShape 56"/>
                              <wps:cNvSpPr>
                                <a:spLocks noChangeAspect="1" noChangeArrowheads="1"/>
                              </wps:cNvSpPr>
                              <wps:spPr bwMode="auto">
                                <a:xfrm>
                                  <a:off x="2430" y="1979"/>
                                  <a:ext cx="2039" cy="1531"/>
                                </a:xfrm>
                                <a:prstGeom prst="flowChartDecision">
                                  <a:avLst/>
                                </a:prstGeom>
                                <a:solidFill>
                                  <a:srgbClr val="FFFFFF"/>
                                </a:solidFill>
                                <a:ln w="9525">
                                  <a:solidFill>
                                    <a:srgbClr val="000000"/>
                                  </a:solidFill>
                                  <a:miter lim="800000"/>
                                  <a:headEnd/>
                                  <a:tailEnd/>
                                </a:ln>
                              </wps:spPr>
                              <wps:txbx>
                                <w:txbxContent>
                                  <w:p w:rsidR="00156FC6" w:rsidRDefault="00156FC6" w:rsidP="00156FC6"/>
                                </w:txbxContent>
                              </wps:txbx>
                              <wps:bodyPr rot="0" vert="horz" wrap="square" lIns="91440" tIns="45720" rIns="91440" bIns="45720" anchor="t" anchorCtr="0" upright="1">
                                <a:noAutofit/>
                              </wps:bodyPr>
                            </wps:wsp>
                            <wps:wsp>
                              <wps:cNvPr id="51" name="Line 57"/>
                              <wps:cNvCnPr>
                                <a:cxnSpLocks noChangeAspect="1" noChangeShapeType="1"/>
                              </wps:cNvCnPr>
                              <wps:spPr bwMode="auto">
                                <a:xfrm>
                                  <a:off x="2790" y="2469"/>
                                  <a:ext cx="1305"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52" name="Text Box 58"/>
                            <wps:cNvSpPr txBox="1">
                              <a:spLocks noChangeArrowheads="1"/>
                            </wps:cNvSpPr>
                            <wps:spPr bwMode="auto">
                              <a:xfrm>
                                <a:off x="2638" y="9776"/>
                                <a:ext cx="1140" cy="11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56FC6" w:rsidRDefault="00156FC6" w:rsidP="00156FC6">
                                  <w:pPr>
                                    <w:jc w:val="center"/>
                                    <w:rPr>
                                      <w:sz w:val="18"/>
                                    </w:rPr>
                                  </w:pPr>
                                  <w:r>
                                    <w:rPr>
                                      <w:rFonts w:hint="eastAsia"/>
                                      <w:sz w:val="18"/>
                                    </w:rPr>
                                    <w:t>活动</w:t>
                                  </w:r>
                                  <w:r w:rsidR="00295CB8">
                                    <w:rPr>
                                      <w:rFonts w:ascii="宋体" w:hAnsi="宋体" w:hint="eastAsia"/>
                                      <w:sz w:val="18"/>
                                    </w:rPr>
                                    <w:t>Ⅰ</w:t>
                                  </w:r>
                                </w:p>
                                <w:p w:rsidR="00156FC6" w:rsidRDefault="00156FC6" w:rsidP="00156FC6">
                                  <w:pPr>
                                    <w:jc w:val="center"/>
                                    <w:rPr>
                                      <w:sz w:val="18"/>
                                    </w:rPr>
                                  </w:pPr>
                                  <w:r>
                                    <w:rPr>
                                      <w:rFonts w:hint="eastAsia"/>
                                      <w:sz w:val="18"/>
                                    </w:rPr>
                                    <w:t>学生探究</w:t>
                                  </w:r>
                                </w:p>
                                <w:p w:rsidR="00156FC6" w:rsidRDefault="00156FC6" w:rsidP="00156FC6">
                                  <w:pPr>
                                    <w:spacing w:line="240" w:lineRule="exact"/>
                                    <w:jc w:val="center"/>
                                  </w:pPr>
                                  <w:r>
                                    <w:rPr>
                                      <w:rFonts w:hint="eastAsia"/>
                                      <w:sz w:val="18"/>
                                    </w:rPr>
                                    <w:t>磁体磁场</w:t>
                                  </w:r>
                                </w:p>
                              </w:txbxContent>
                            </wps:txbx>
                            <wps:bodyPr rot="0" vert="horz" wrap="square" lIns="91440" tIns="45720" rIns="91440" bIns="45720" anchor="t" anchorCtr="0" upright="1">
                              <a:noAutofit/>
                            </wps:bodyPr>
                          </wps:wsp>
                        </wpg:grpSp>
                      </wpg:grpSp>
                    </wpg:wgp>
                  </a:graphicData>
                </a:graphic>
              </wp:inline>
            </w:drawing>
          </mc:Choice>
          <mc:Fallback>
            <w:pict>
              <v:group id="组合 5" o:spid="_x0000_s1026" style="width:367.95pt;height:292.25pt;mso-position-horizontal-relative:char;mso-position-vertical-relative:line" coordorigin="2218,7658" coordsize="7359,584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">
                <v:shape id="Freeform 12" o:spid="_x0000_s1027" style="position:absolute;left:2218;top:8956;width:7035;height:3070;visibility:visible;mso-wrap-style:square;v-text-anchor:top" coordsize="7035,320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oyuY8QA&#10;AADaAAAADwAAAGRycy9kb3ducmV2LnhtbESPQWvCQBSE70L/w/IK3nSjgqSpq5SKYCtUTEuht0f2&#10;NQnNvl2yaxL/vVsQPA4z8w2z2gymER21vrasYDZNQBAXVtdcKvj63E1SED4ga2wsk4ILedisH0Yr&#10;zLTt+URdHkoRIewzVFCF4DIpfVGRQT+1jjh6v7Y1GKJsS6lb7CPcNHKeJEtpsOa4UKGj14qKv/xs&#10;FBzevo/phfqf2bZ7WrynHwvnSlZq/Di8PIMINIR7+NbeawVL+L8Sb4BcX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KMrmPEAAAA2gAAAA8AAAAAAAAAAAAAAAAAmAIAAGRycy9k&#10;b3ducmV2LnhtbFBLBQYAAAAABAAEAPUAAACJAwAAAAA=&#10;" path="m6317,r716,l7035,1654,,1654,2,3209r405,e" filled="f">
                  <v:stroke endarrow="block" endarrowwidth="narrow"/>
                  <v:path arrowok="t" o:connecttype="custom" o:connectlocs="6317,0;7033,0;7035,1582;0,1582;2,3070;407,3070" o:connectangles="0,0,0,0,0,0"/>
                </v:shape>
                <v:group id="Group 13" o:spid="_x0000_s1028" style="position:absolute;left:2645;top:10673;width:6932;height:2831" coordorigin="2645,10838" coordsize="6932,283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ke4xMUAAADaAAAADwAAAGRycy9kb3ducmV2LnhtbESPT2vCQBTE7wW/w/KE&#10;3uomSluJrhJCLT2EQlUQb4/sMwlm34bsNn++fbdQ6HGYmd8w2/1oGtFT52rLCuJFBIK4sLrmUsH5&#10;dHhag3AeWWNjmRRM5GC/mz1sMdF24C/qj74UAcIuQQWV920ipSsqMugWtiUO3s12Bn2QXSl1h0OA&#10;m0Yuo+hFGqw5LFTYUlZRcT9+GwXvAw7pKn7r8/stm66n589LHpNSj/Mx3YDwNPr/8F/7Qyt4hd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KJHuMTFAAAA2gAA&#10;AA8AAAAAAAAAAAAAAAAAqgIAAGRycy9kb3ducmV2LnhtbFBLBQYAAAAABAAEAPoAAACcAwAAAAA=&#10;">
                  <v:group id="Group 14" o:spid="_x0000_s1029" style="position:absolute;left:4217;top:10838;width:1361;height:1361" coordorigin="2533,9686" coordsize="1361,136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09gstsEAAADaAAAADwAA&#10;AAAAAAAAAAAAAACqAgAAZHJzL2Rvd25yZXYueG1sUEsFBgAAAAAEAAQA+gAAAJgDAAAAAA==&#10;">
                    <v:group id="Group 15" o:spid="_x0000_s1030" style="position:absolute;left:2533;top:9686;width:1361;height:1361" coordorigin="2430,1979" coordsize="2039,153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JSJLcUAAADaAAAADwAAAGRycy9kb3ducmV2LnhtbESPT2vCQBTE7wW/w/KE&#10;3uomSkuNrhJCLT2EQlUQb4/sMwlm34bsNn++fbdQ6HGYmd8w2/1oGtFT52rLCuJFBIK4sLrmUsH5&#10;dHh6BeE8ssbGMimYyMF+N3vYYqLtwF/UH30pAoRdggoq79tESldUZNAtbEscvJvtDPogu1LqDocA&#10;N41cRtGLNFhzWKiwpayi4n78NgreBxzSVfzW5/dbNl1Pz5+XPCalHudjugHhafT/4b/2h1awht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LyUiS3FAAAA2gAA&#10;AA8AAAAAAAAAAAAAAAAAqgIAAGRycy9kb3ducmV2LnhtbFBLBQYAAAAABAAEAPoAAACcAwAAAAA=&#10;">
                      <o:lock v:ext="edit" aspectratio="t"/>
                      <v:shapetype id="_x0000_t110" coordsize="21600,21600" o:spt="110" path="m10800,l,10800,10800,21600,21600,10800xe">
                        <v:stroke joinstyle="miter"/>
                        <v:path gradientshapeok="t" o:connecttype="rect" textboxrect="5400,5400,16200,16200"/>
                      </v:shapetype>
                      <v:shape id="AutoShape 16" o:spid="_x0000_s1031" type="#_x0000_t110" style="position:absolute;left:2430;top:1979;width:2039;height:153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ciHusUA&#10;AADbAAAADwAAAGRycy9kb3ducmV2LnhtbESPQWvCQBCF7wX/wzJCb3XTVtoSXaUUSnuQorZ4HrNj&#10;EpqZDdnVRH+9cyj0NsN789438+XAjTlRF+sgDu4nGRiSIvhaSgc/3+93L2BiQvHYBCEHZ4qwXIxu&#10;5pj70MuGTttUGg2RmKODKqU2tzYWFTHGSWhJVDuEjjHp2pXWd9hrODf2IcueLGMt2lBhS28VFb/b&#10;IztY76dr7leXA68u0x03x4/n3dejc7fj4XUGJtGQ/s1/159e8ZVef9EB7OIK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5yIe6xQAAANsAAAAPAAAAAAAAAAAAAAAAAJgCAABkcnMv&#10;ZG93bnJldi54bWxQSwUGAAAAAAQABAD1AAAAigMAAAAA&#10;">
                        <o:lock v:ext="edit" aspectratio="t"/>
                        <v:textbox>
                          <w:txbxContent>
                            <w:p w:rsidR="00156FC6" w:rsidRDefault="00156FC6" w:rsidP="00156FC6"/>
                          </w:txbxContent>
                        </v:textbox>
                      </v:shape>
                      <v:line id="Line 17" o:spid="_x0000_s1032" style="position:absolute;visibility:visible;mso-wrap-style:square" from="2790,2469" to="4095,24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G2uE8MAAADbAAAADwAAAGRycy9kb3ducmV2LnhtbERPTWvCQBC9F/wPywje6sYWQomuIoqg&#10;PZRqBT2O2TGJZmfD7pqk/75bKPQ2j/c5s0VvatGS85VlBZNxAoI4t7riQsHxa/P8BsIHZI21ZVLw&#10;TR4W88HTDDNtO95TewiFiCHsM1RQhtBkUvq8JIN+bBviyF2tMxgidIXUDrsYbmr5kiSpNFhxbCix&#10;oVVJ+f3wMAo+Xj/Tdrl73/anXXrJ1/vL+dY5pUbDfjkFEagP/+I/91bH+RP4/SUeIOc/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RtrhPDAAAA2wAAAA8AAAAAAAAAAAAA&#10;AAAAoQIAAGRycy9kb3ducmV2LnhtbFBLBQYAAAAABAAEAPkAAACRAwAAAAA=&#10;">
                        <o:lock v:ext="edit" aspectratio="t"/>
                      </v:line>
                    </v:group>
                    <v:shapetype id="_x0000_t202" coordsize="21600,21600" o:spt="202" path="m,l,21600r21600,l21600,xe">
                      <v:stroke joinstyle="miter"/>
                      <v:path gradientshapeok="t" o:connecttype="rect"/>
                    </v:shapetype>
                    <v:shape id="Text Box 18" o:spid="_x0000_s1033" type="#_x0000_t202" style="position:absolute;left:2638;top:9776;width:1140;height:118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x7uFcAA&#10;AADbAAAADwAAAGRycy9kb3ducmV2LnhtbERPS4vCMBC+C/6HMII3TRQVtxpFdhE8KT52YW9DM7bF&#10;ZlKaaOu/NwsL3ubje85y3dpSPKj2hWMNo6ECQZw6U3Cm4XLeDuYgfEA2WDomDU/ysF51O0tMjGv4&#10;SI9TyEQMYZ+ghjyEKpHSpzlZ9ENXEUfu6mqLIcI6k6bGJobbUo6VmkmLBceGHCv6zCm9ne5Ww/f+&#10;+vszUYfsy06rxrVKsv2QWvd77WYBIlAb3uJ/987E+WP4+yUeIFc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wx7uFcAAAADbAAAADwAAAAAAAAAAAAAAAACYAgAAZHJzL2Rvd25y&#10;ZXYueG1sUEsFBgAAAAAEAAQA9QAAAIUDAAAAAA==&#10;" filled="f" stroked="f">
                      <v:textbox>
                        <w:txbxContent>
                          <w:p w:rsidR="00156FC6" w:rsidRDefault="00156FC6" w:rsidP="00156FC6">
                            <w:pPr>
                              <w:jc w:val="center"/>
                              <w:rPr>
                                <w:sz w:val="18"/>
                              </w:rPr>
                            </w:pPr>
                            <w:r>
                              <w:rPr>
                                <w:rFonts w:hint="eastAsia"/>
                                <w:sz w:val="18"/>
                              </w:rPr>
                              <w:t>活动</w:t>
                            </w:r>
                            <w:r w:rsidR="00295CB8">
                              <w:rPr>
                                <w:rFonts w:ascii="宋体" w:hAnsi="宋体" w:hint="eastAsia"/>
                                <w:sz w:val="18"/>
                              </w:rPr>
                              <w:t>Ⅱ</w:t>
                            </w:r>
                          </w:p>
                          <w:p w:rsidR="00156FC6" w:rsidRDefault="00156FC6" w:rsidP="00156FC6">
                            <w:pPr>
                              <w:jc w:val="center"/>
                              <w:rPr>
                                <w:sz w:val="18"/>
                              </w:rPr>
                            </w:pPr>
                            <w:r>
                              <w:rPr>
                                <w:rFonts w:hint="eastAsia"/>
                                <w:sz w:val="18"/>
                              </w:rPr>
                              <w:t>学生探究</w:t>
                            </w:r>
                          </w:p>
                          <w:p w:rsidR="00156FC6" w:rsidRDefault="00156FC6" w:rsidP="00156FC6">
                            <w:pPr>
                              <w:spacing w:line="240" w:lineRule="exact"/>
                              <w:jc w:val="center"/>
                              <w:rPr>
                                <w:sz w:val="18"/>
                              </w:rPr>
                            </w:pPr>
                            <w:r>
                              <w:rPr>
                                <w:sz w:val="18"/>
                              </w:rPr>
                              <w:t>直线电流</w:t>
                            </w:r>
                          </w:p>
                        </w:txbxContent>
                      </v:textbox>
                    </v:shape>
                  </v:group>
                  <v:group id="Group 19" o:spid="_x0000_s1034" style="position:absolute;left:4217;top:12308;width:1361;height:1361" coordorigin="2533,9686" coordsize="1361,136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B3vXG3CAAAA2wAAAA8A&#10;AAAAAAAAAAAAAAAAqgIAAGRycy9kb3ducmV2LnhtbFBLBQYAAAAABAAEAPoAAACZAwAAAAA=&#10;">
                    <v:group id="Group 20" o:spid="_x0000_s1035" style="position:absolute;left:2533;top:9686;width:1361;height:1361" coordorigin="2430,1979" coordsize="2039,153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kgbEGcEAAADbAAAADwAA&#10;AAAAAAAAAAAAAACqAgAAZHJzL2Rvd25yZXYueG1sUEsFBgAAAAAEAAQA+gAAAJgDAAAAAA==&#10;">
                      <o:lock v:ext="edit" aspectratio="t"/>
                      <v:shape id="AutoShape 21" o:spid="_x0000_s1036" type="#_x0000_t110" style="position:absolute;left:2430;top:1979;width:2039;height:153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b8kIsIA&#10;AADbAAAADwAAAGRycy9kb3ducmV2LnhtbERPTWvCQBC9F/wPywje6sZqbYmuUgqlPUhRWzyP2TEJ&#10;ZmZDdjXRX+8WhN7m8T5nvuy4UmdqfOnEwGiYgCLJnC0lN/D78/H4CsoHFIuVEzJwIQ/LRe9hjql1&#10;rWzovA25iiHiUzRQhFCnWvusIEY/dDVJ5A6uYQwRNrm2DbYxnCv9lCRTzVhKbCiwpveCsuP2xAbW&#10;+8ma29X1wKvrZMfV6fNl9z02ZtDv3magAnXhX3x3f9k4/xn+fokH6MUN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pvyQiwgAAANsAAAAPAAAAAAAAAAAAAAAAAJgCAABkcnMvZG93&#10;bnJldi54bWxQSwUGAAAAAAQABAD1AAAAhwMAAAAA&#10;">
                        <o:lock v:ext="edit" aspectratio="t"/>
                        <v:textbox>
                          <w:txbxContent>
                            <w:p w:rsidR="00156FC6" w:rsidRDefault="00156FC6" w:rsidP="00156FC6"/>
                          </w:txbxContent>
                        </v:textbox>
                      </v:shape>
                      <v:line id="Line 22" o:spid="_x0000_s1037" style="position:absolute;visibility:visible;mso-wrap-style:square" from="2790,2469" to="4095,24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4Q2Z8MAAADbAAAADwAAAGRycy9kb3ducmV2LnhtbERPS2vCQBC+C/6HZQRvurGFUFJXEUXQ&#10;Hkp9QD2O2TFJm50Nu2uS/vtuoeBtPr7nzJe9qUVLzleWFcymCQji3OqKCwXn03byAsIHZI21ZVLw&#10;Qx6Wi+Fgjpm2HR+oPYZCxBD2GSooQ2gyKX1ekkE/tQ1x5G7WGQwRukJqh10MN7V8SpJUGqw4NpTY&#10;0Lqk/Pt4Nwrenz/SdrV/2/Wf+/Sabw7Xy1fnlBqP+tUriEB9eIj/3Tsd56fw90s8QC5+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uENmfDAAAA2wAAAA8AAAAAAAAAAAAA&#10;AAAAoQIAAGRycy9kb3ducmV2LnhtbFBLBQYAAAAABAAEAPkAAACRAwAAAAA=&#10;">
                        <o:lock v:ext="edit" aspectratio="t"/>
                      </v:line>
                    </v:group>
                    <v:shape id="Text Box 23" o:spid="_x0000_s1038" type="#_x0000_t202" style="position:absolute;left:2638;top:9776;width:1140;height:118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2lNjcEA&#10;AADbAAAADwAAAGRycy9kb3ducmV2LnhtbERPTWvCQBC9F/wPywjedFextcZsRFoKPbWYtoK3ITsm&#10;wexsyG5N/PduQehtHu9z0u1gG3GhzteONcxnCgRx4UzNpYbvr7fpMwgfkA02jknDlTxss9FDiolx&#10;Pe/pkodSxBD2CWqoQmgTKX1RkUU/cy1x5E6usxgi7EppOuxjuG3kQqknabHm2FBhSy8VFef812r4&#10;+TgdD0v1Wb7ax7Z3g5Js11LryXjYbUAEGsK/+O5+N3H+Cv5+iQfI7AY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NpTY3BAAAA2wAAAA8AAAAAAAAAAAAAAAAAmAIAAGRycy9kb3du&#10;cmV2LnhtbFBLBQYAAAAABAAEAPUAAACGAwAAAAA=&#10;" filled="f" stroked="f">
                      <v:textbox>
                        <w:txbxContent>
                          <w:p w:rsidR="00156FC6" w:rsidRDefault="00156FC6" w:rsidP="00156FC6">
                            <w:pPr>
                              <w:jc w:val="center"/>
                              <w:rPr>
                                <w:sz w:val="18"/>
                              </w:rPr>
                            </w:pPr>
                            <w:r>
                              <w:rPr>
                                <w:rFonts w:hint="eastAsia"/>
                                <w:sz w:val="18"/>
                              </w:rPr>
                              <w:t>活动</w:t>
                            </w:r>
                            <w:r w:rsidR="00295CB8">
                              <w:rPr>
                                <w:rFonts w:ascii="宋体" w:hAnsi="宋体" w:hint="eastAsia"/>
                                <w:sz w:val="18"/>
                              </w:rPr>
                              <w:t>Ⅲ</w:t>
                            </w:r>
                          </w:p>
                          <w:p w:rsidR="00156FC6" w:rsidRDefault="00156FC6" w:rsidP="00156FC6">
                            <w:pPr>
                              <w:jc w:val="center"/>
                              <w:rPr>
                                <w:sz w:val="18"/>
                              </w:rPr>
                            </w:pPr>
                            <w:r>
                              <w:rPr>
                                <w:rFonts w:hint="eastAsia"/>
                                <w:sz w:val="18"/>
                              </w:rPr>
                              <w:t>学生探究</w:t>
                            </w:r>
                          </w:p>
                          <w:p w:rsidR="00156FC6" w:rsidRDefault="00156FC6" w:rsidP="00156FC6">
                            <w:pPr>
                              <w:spacing w:line="220" w:lineRule="exact"/>
                              <w:jc w:val="center"/>
                            </w:pPr>
                            <w:r>
                              <w:rPr>
                                <w:rFonts w:hint="eastAsia"/>
                                <w:sz w:val="18"/>
                              </w:rPr>
                              <w:t>环型电流</w:t>
                            </w:r>
                          </w:p>
                        </w:txbxContent>
                      </v:textbox>
                    </v:shape>
                  </v:group>
                  <v:group id="Group 24" o:spid="_x0000_s1039" style="position:absolute;left:3421;top:11521;width:794;height:1468" coordorigin="2682,6461" coordsize="794,146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BNLzhzFAAAA2wAA&#10;AA8AAAAAAAAAAAAAAAAAqgIAAGRycy9kb3ducmV2LnhtbFBLBQYAAAAABAAEAPoAAACcAwAAAAA=&#10;">
                    <v:shape id="Freeform 25" o:spid="_x0000_s1040" style="position:absolute;left:2682;top:7143;width:476;height:1;visibility:visible;mso-wrap-style:square;v-text-anchor:top" coordsize="476,2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dNmTMAA&#10;AADbAAAADwAAAGRycy9kb3ducmV2LnhtbERP32vCMBB+H+x/CDfwbaYWlK4axQmCMBDUjb0ezdkU&#10;m0uXRO3+eyMIvt3H9/Nmi9624kI+NI4VjIYZCOLK6YZrBd+H9XsBIkRkja1jUvBPARbz15cZltpd&#10;eUeXfaxFCuFQogITY1dKGSpDFsPQdcSJOzpvMSboa6k9XlO4bWWeZRNpseHUYLCjlaHqtD9bBUVX&#10;2BzHv9tdrqvPkzb48+X/lBq89cspiEh9fIof7o1O8z/g/ks6QM5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GdNmTMAAAADbAAAADwAAAAAAAAAAAAAAAACYAgAAZHJzL2Rvd25y&#10;ZXYueG1sUEsFBgAAAAAEAAQA9QAAAIUDAAAAAA==&#10;" path="m476,22l,e" filled="f">
                      <v:stroke endarrowwidth="narrow"/>
                      <v:path arrowok="t" o:connecttype="custom" o:connectlocs="476,1;0,0" o:connectangles="0,0"/>
                    </v:shape>
                    <v:shape id="Freeform 26" o:spid="_x0000_s1041" style="position:absolute;left:3161;top:6461;width:315;height:1468;visibility:visible;mso-wrap-style:square;v-text-anchor:top" coordsize="420,29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p0HZMEA&#10;AADbAAAADwAAAGRycy9kb3ducmV2LnhtbERPz2vCMBS+C/4P4Qm7iKZzIKM2FVHGxg6D2R309mie&#10;bbF5CUlW639vDoMdP77fxXY0vRjIh86ygudlBoK4trrjRsFP9bZ4BREissbeMim4U4BtOZ0UmGt7&#10;428ajrERKYRDjgraGF0uZahbMhiW1hEn7mK9wZigb6T2eEvhpperLFtLgx2nhhYd7Vuqr8dfo6Dq&#10;XjI5/zwN0h/mY+Xe3Redzko9zcbdBkSkMf6L/9wfWsEqrU9f0g+Q5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qdB2TBAAAA2wAAAA8AAAAAAAAAAAAAAAAAmAIAAGRycy9kb3du&#10;cmV2LnhtbFBLBQYAAAAABAAEAPUAAACGAwAAAAA=&#10;" path="m420,l2,5,,2956r419,e" filled="f">
                      <v:stroke startarrow="block" startarrowwidth="narrow" endarrow="block" endarrowwidth="narrow"/>
                      <v:path arrowok="t" o:connecttype="custom" o:connectlocs="315,0;2,2;0,1468;314,1468" o:connectangles="0,0,0,0"/>
                    </v:shape>
                  </v:group>
                  <v:shapetype id="_x0000_t109" coordsize="21600,21600" o:spt="109" path="m,l,21600r21600,l21600,xe">
                    <v:stroke joinstyle="miter"/>
                    <v:path gradientshapeok="t" o:connecttype="rect"/>
                  </v:shapetype>
                  <v:shape id="AutoShape 27" o:spid="_x0000_s1042" type="#_x0000_t109" style="position:absolute;left:2645;top:11782;width:850;height:85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DPDbMUA&#10;AADbAAAADwAAAGRycy9kb3ducmV2LnhtbESPT2sCMRTE70K/Q3gFL6JZRUS3RrGtglAP/j309ti8&#10;7i5uXpYk6vrtTUHwOMzMb5jpvDGVuJLzpWUF/V4CgjizuuRcwfGw6o5B+ICssbJMCu7kYT57a00x&#10;1fbGO7ruQy4ihH2KCooQ6lRKnxVk0PdsTRy9P+sMhihdLrXDW4SbSg6SZCQNlhwXCqzpq6DsvL8Y&#10;BZuVlsnwXC2oM/ns/C63P9/Dk1Oq/d4sPkAEasIr/GyvtYJBH/6/xB8gZw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AM8NsxQAAANsAAAAPAAAAAAAAAAAAAAAAAJgCAABkcnMv&#10;ZG93bnJldi54bWxQSwUGAAAAAAQABAD1AAAAigMAAAAA&#10;">
                    <v:textbox inset="1mm,1.3mm,1mm">
                      <w:txbxContent>
                        <w:p w:rsidR="00156FC6" w:rsidRDefault="00156FC6" w:rsidP="00156FC6">
                          <w:pPr>
                            <w:spacing w:beforeLines="30" w:before="93" w:line="240" w:lineRule="exact"/>
                            <w:jc w:val="center"/>
                            <w:rPr>
                              <w:sz w:val="18"/>
                            </w:rPr>
                          </w:pPr>
                          <w:r>
                            <w:rPr>
                              <w:rFonts w:hint="eastAsia"/>
                              <w:sz w:val="18"/>
                            </w:rPr>
                            <w:t>电流的</w:t>
                          </w:r>
                        </w:p>
                        <w:p w:rsidR="00156FC6" w:rsidRDefault="00156FC6" w:rsidP="00156FC6">
                          <w:pPr>
                            <w:spacing w:line="240" w:lineRule="exact"/>
                            <w:jc w:val="center"/>
                            <w:rPr>
                              <w:sz w:val="18"/>
                            </w:rPr>
                          </w:pPr>
                          <w:r>
                            <w:rPr>
                              <w:rFonts w:hint="eastAsia"/>
                              <w:sz w:val="18"/>
                            </w:rPr>
                            <w:t>磁场</w:t>
                          </w:r>
                        </w:p>
                      </w:txbxContent>
                    </v:textbox>
                  </v:shape>
                  <v:group id="Group 28" o:spid="_x0000_s1043" style="position:absolute;left:5582;top:11527;width:794;height:1468" coordorigin="4918,6467" coordsize="794,146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C8zzNLwwAAANsAAAAP&#10;AAAAAAAAAAAAAAAAAKoCAABkcnMvZG93bnJldi54bWxQSwUGAAAAAAQABAD6AAAAmgMAAAAA&#10;">
                    <v:shape id="Freeform 29" o:spid="_x0000_s1044" style="position:absolute;left:5236;top:7149;width:476;height:1;flip:x;visibility:visible;mso-wrap-style:square;v-text-anchor:top" coordsize="476,2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IK6YsYA&#10;AADbAAAADwAAAGRycy9kb3ducmV2LnhtbESPQWvCQBSE74L/YXlCb7qpBakxG2mVUlGUasVeH9nX&#10;JDT7NmTXmPbXu0LB4zAz3zDJvDOVaKlxpWUFj6MIBHFmdcm5guPn2/AZhPPIGivLpOCXHMzTfi/B&#10;WNsL76k9+FwECLsYFRTe17GULivIoBvZmjh437Yx6INscqkbvAS4qeQ4iibSYMlhocCaFgVlP4ez&#10;UbD7qsvTe7vZH/VqXS23H6/T7K9T6mHQvcxAeOr8PfzfXmkF4ye4fQk/QKZ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IK6YsYAAADbAAAADwAAAAAAAAAAAAAAAACYAgAAZHJz&#10;L2Rvd25yZXYueG1sUEsFBgAAAAAEAAQA9QAAAIsDAAAAAA==&#10;" path="m476,22l,e" filled="f">
                      <v:stroke endarrow="block" endarrowwidth="narrow"/>
                      <v:path arrowok="t" o:connecttype="custom" o:connectlocs="476,1;0,0" o:connectangles="0,0"/>
                    </v:shape>
                    <v:shape id="Freeform 30" o:spid="_x0000_s1045" style="position:absolute;left:4918;top:6467;width:315;height:1468;flip:x;visibility:visible;mso-wrap-style:square;v-text-anchor:top" coordsize="420,29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2xosMA&#10;AADbAAAADwAAAGRycy9kb3ducmV2LnhtbESPQUvDQBSE74L/YXkFb3bTqiXEbouISg+9mJZ6fWRf&#10;syHZtyH7TOO/dwuCx2FmvmHW28l3aqQhNoENLOYZKOIq2IZrA8fD+30OKgqyxS4wGfihCNvN7c0a&#10;Cxsu/EljKbVKEI4FGnAifaF1rBx5jPPQEyfvHAaPkuRQazvgJcF9p5dZttIeG04LDnt6dVS15bc3&#10;cGrz/Yc8jYeHMp++aCft2fk3Y+5m08szKKFJ/sN/7Z01sHyE65f0A/Tm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2xosMAAADbAAAADwAAAAAAAAAAAAAAAACYAgAAZHJzL2Rv&#10;d25yZXYueG1sUEsFBgAAAAAEAAQA9QAAAIgDAAAAAA==&#10;" path="m420,l2,5,,2956r419,e" filled="f">
                      <v:stroke startarrowwidth="narrow" endarrowwidth="narrow"/>
                      <v:path arrowok="t" o:connecttype="custom" o:connectlocs="315,0;2,2;0,1468;314,1468" o:connectangles="0,0,0,0"/>
                    </v:shape>
                  </v:group>
                  <v:line id="Line 31" o:spid="_x0000_s1046" style="position:absolute;visibility:visible;mso-wrap-style:square" from="7361,12190" to="8096,1219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elDesMAAADbAAAADwAAAGRycy9kb3ducmV2LnhtbESPQUsDMRSE74L/ITzBm826YJFt0yKC&#10;pSexVSm9vW5eN0v3vSxJul3/vSkIHoeZ+YaZL0fu1EAhtl4MPE4KUCS1t600Br4+3x6eQcWEYrHz&#10;QgZ+KMJycXszx8r6i2xo2KZGZYjECg24lPpK61g7YowT35Nk7+gDY8oyNNoGvGQ4d7osiqlmbCUv&#10;OOzp1VF92p7ZwP6dwnAY2E2p2Z3D94r5oy6Nub8bX2agEo3pP/zXXlsD5RNcv+QfoBe/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HpQ3rDAAAA2wAAAA8AAAAAAAAAAAAA&#10;AAAAoQIAAGRycy9kb3ducmV2LnhtbFBLBQYAAAAABAAEAPkAAACRAwAAAAA=&#10;">
                    <v:stroke endarrow="block" endarrowwidth="narrow"/>
                  </v:line>
                  <v:shapetype id="_x0000_t120" coordsize="21600,21600" o:spt="120" path="m10800,qx,10800,10800,21600,21600,10800,10800,xe">
                    <v:path gradientshapeok="t" o:connecttype="custom" o:connectlocs="10800,0;3163,3163;0,10800;3163,18437;10800,21600;18437,18437;21600,10800;18437,3163" textboxrect="3163,3163,18437,18437"/>
                  </v:shapetype>
                  <v:shape id="AutoShape 32" o:spid="_x0000_s1047" type="#_x0000_t120" style="position:absolute;left:6376;top:11591;width:1272;height:12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F9dscIA&#10;AADbAAAADwAAAGRycy9kb3ducmV2LnhtbESPW4vCMBSE3wX/QzjCvmm6Ll7oGkXFheKLeAFfD83Z&#10;tmxyUppo67/fCIKPw8x8wyxWnTXiTo2vHCv4HCUgiHOnKy4UXM4/wzkIH5A1Gsek4EEeVst+b4Gp&#10;di0f6X4KhYgQ9ikqKEOoUyl9XpJFP3I1cfR+XWMxRNkUUjfYRrg1cpwkU2mx4rhQYk3bkvK/080q&#10;CNnD7KvWHOxst762X5tJxlQr9THo1t8gAnXhHX61M61gPIXnl/gD5PI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cX12xwgAAANsAAAAPAAAAAAAAAAAAAAAAAJgCAABkcnMvZG93&#10;bnJldi54bWxQSwUGAAAAAAQABAD1AAAAhwMAAAAA&#10;">
                    <v:textbox>
                      <w:txbxContent>
                        <w:p w:rsidR="00156FC6" w:rsidRDefault="00156FC6" w:rsidP="00156FC6">
                          <w:pPr>
                            <w:spacing w:beforeLines="30" w:before="93" w:line="220" w:lineRule="exact"/>
                            <w:jc w:val="center"/>
                            <w:rPr>
                              <w:szCs w:val="21"/>
                            </w:rPr>
                          </w:pPr>
                          <w:r>
                            <w:rPr>
                              <w:rFonts w:hint="eastAsia"/>
                              <w:sz w:val="18"/>
                              <w:szCs w:val="21"/>
                            </w:rPr>
                            <w:t>右手螺旋定则</w:t>
                          </w:r>
                        </w:p>
                      </w:txbxContent>
                    </v:textbox>
                  </v:shape>
                  <v:group id="Group 33" o:spid="_x0000_s1048" style="position:absolute;left:8114;top:11467;width:1463;height:1463" coordorigin="7831,6845" coordsize="1463,146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rLiQ08QAAADbAAAA&#10;DwAAAAAAAAAAAAAAAACqAgAAZHJzL2Rvd25yZXYueG1sUEsFBgAAAAAEAAQA+gAAAJsDAAAAAA==&#10;">
                    <v:group id="Group 34" o:spid="_x0000_s1049" style="position:absolute;left:7831;top:6845;width:1463;height:1463" coordorigin="7831,6842" coordsize="1575,146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N0nBKHCAAAA2wAAAA8A&#10;AAAAAAAAAAAAAAAAqgIAAGRycy9kb3ducmV2LnhtbFBLBQYAAAAABAAEAPoAAACZAwAAAAA=&#10;">
                      <v:shapetype id="_x0000_t4" coordsize="21600,21600" o:spt="4" path="m10800,l,10800,10800,21600,21600,10800xe">
                        <v:stroke joinstyle="miter"/>
                        <v:path gradientshapeok="t" o:connecttype="rect" textboxrect="5400,5400,16200,16200"/>
                      </v:shapetype>
                      <v:shape id="AutoShape 35" o:spid="_x0000_s1050" type="#_x0000_t4" style="position:absolute;left:7831;top:6842;width:1575;height:14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QUKgsQA&#10;AADbAAAADwAAAGRycy9kb3ducmV2LnhtbESPwWrDMBBE74X+g9hAbo2cHErqRA6lUAhtLnHzARtr&#10;bbm1Vo6k2s7fR4FCj8PMvGG2u8l2YiAfWscKlosMBHHldMuNgtPX+9MaRIjIGjvHpOBKAXbF48MW&#10;c+1GPtJQxkYkCIccFZgY+1zKUBmyGBauJ05e7bzFmKRvpPY4Jrjt5CrLnqXFltOCwZ7eDFU/5a9V&#10;8H3uzXhYX+qsrPwgPw5+fzl+KjWfTa8bEJGm+B/+a++1gtUL3L+kHyCLG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UFCoLEAAAA2wAAAA8AAAAAAAAAAAAAAAAAmAIAAGRycy9k&#10;b3ducmV2LnhtbFBLBQYAAAAABAAEAPUAAACJAwAAAAA=&#10;"/>
                      <v:line id="Line 36" o:spid="_x0000_s1051" style="position:absolute;visibility:visible;mso-wrap-style:square" from="8098,7346" to="9148,734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JRX6MIAAADbAAAADwAAAGRycy9kb3ducmV2LnhtbERPy2rCQBTdF/oPwy10VydWCBIdRSwF&#10;7ULqA3R5zVyTaOZOmJkm8e87C8Hl4byn897UoiXnK8sKhoMEBHFudcWFgsP++2MMwgdkjbVlUnAn&#10;D/PZ68sUM2073lK7C4WIIewzVFCG0GRS+rwkg35gG+LIXawzGCJ0hdQOuxhuavmZJKk0WHFsKLGh&#10;ZUn5bfdnFGxGv2m7WP+s+uM6Pedf2/Pp2jml3t/6xQREoD48xQ/3SisYxfXxS/wBcvYP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8JRX6MIAAADbAAAADwAAAAAAAAAAAAAA&#10;AAChAgAAZHJzL2Rvd25yZXYueG1sUEsFBgAAAAAEAAQA+QAAAJADAAAAAA==&#10;"/>
                    </v:group>
                    <v:shape id="Text Box 37" o:spid="_x0000_s1052" type="#_x0000_t202" style="position:absolute;left:7948;top:6983;width:1254;height:13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HksAsIA&#10;AADbAAAADwAAAGRycy9kb3ducmV2LnhtbESPT4vCMBTE74LfITzB25qoq2g1iigLe1rxL3h7NM+2&#10;2LyUJmu7336zsOBxmJnfMMt1a0vxpNoXjjUMBwoEcepMwZmG8+njbQbCB2SDpWPS8EMe1qtuZ4mJ&#10;cQ0f6HkMmYgQ9glqyEOoEil9mpNFP3AVcfTurrYYoqwzaWpsItyWcqTUVFosOC7kWNE2p/Rx/LYa&#10;Ll/32/Vd7bOdnVSNa5VkO5da93vtZgEiUBte4f/2p9EwHsLfl/gD5OoX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4eSwCwgAAANsAAAAPAAAAAAAAAAAAAAAAAJgCAABkcnMvZG93&#10;bnJldi54bWxQSwUGAAAAAAQABAD1AAAAhwMAAAAA&#10;" filled="f" stroked="f">
                      <o:lock v:ext="edit" aspectratio="t"/>
                      <v:textbox>
                        <w:txbxContent>
                          <w:p w:rsidR="00156FC6" w:rsidRDefault="00156FC6" w:rsidP="00156FC6">
                            <w:pPr>
                              <w:jc w:val="center"/>
                              <w:rPr>
                                <w:sz w:val="18"/>
                              </w:rPr>
                            </w:pPr>
                            <w:r>
                              <w:rPr>
                                <w:rFonts w:hint="eastAsia"/>
                                <w:sz w:val="18"/>
                              </w:rPr>
                              <w:t>活动</w:t>
                            </w:r>
                            <w:r w:rsidR="00295CB8">
                              <w:rPr>
                                <w:rFonts w:ascii="宋体" w:hAnsi="宋体" w:hint="eastAsia"/>
                                <w:sz w:val="18"/>
                              </w:rPr>
                              <w:t>Ⅳ</w:t>
                            </w:r>
                          </w:p>
                          <w:p w:rsidR="00156FC6" w:rsidRDefault="00156FC6" w:rsidP="00156FC6">
                            <w:pPr>
                              <w:spacing w:beforeLines="20" w:before="62" w:line="240" w:lineRule="exact"/>
                              <w:jc w:val="center"/>
                              <w:rPr>
                                <w:sz w:val="18"/>
                                <w:szCs w:val="21"/>
                              </w:rPr>
                            </w:pPr>
                            <w:r>
                              <w:rPr>
                                <w:rFonts w:hint="eastAsia"/>
                                <w:sz w:val="18"/>
                                <w:szCs w:val="21"/>
                              </w:rPr>
                              <w:t>STS</w:t>
                            </w:r>
                            <w:r>
                              <w:rPr>
                                <w:rFonts w:hint="eastAsia"/>
                                <w:sz w:val="18"/>
                                <w:szCs w:val="21"/>
                              </w:rPr>
                              <w:t>、磁力对大脑影响</w:t>
                            </w:r>
                          </w:p>
                        </w:txbxContent>
                      </v:textbox>
                    </v:shape>
                  </v:group>
                  <v:line id="Line 38" o:spid="_x0000_s1053" style="position:absolute;visibility:visible;mso-wrap-style:square" from="7768,11290" to="7768,1327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7TjVcQAAADbAAAADwAAAGRycy9kb3ducmV2LnhtbESPX2vCMBTF34V9h3AHe9N0DkSrUcZA&#10;6EPnsI49X5prW21uapK13bdfBgMfD+fPj7PZjaYVPTnfWFbwPEtAEJdWN1wp+Dztp0sQPiBrbC2T&#10;gh/ysNs+TDaYajvwkfoiVCKOsE9RQR1Cl0rpy5oM+pntiKN3ts5giNJVUjsc4rhp5TxJFtJgw5FQ&#10;Y0dvNZXX4ttEblnl7vZ1uY7Z+T3f37hfHU4fSj09jq9rEIHGcA//tzOt4GUOf1/iD5DbX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ztONVxAAAANsAAAAPAAAAAAAAAAAA&#10;AAAAAKECAABkcnMvZG93bnJldi54bWxQSwUGAAAAAAQABAD5AAAAkgMAAAAA&#10;">
                    <v:stroke dashstyle="dash"/>
                  </v:line>
                </v:group>
                <v:group id="Group 39" o:spid="_x0000_s1054" style="position:absolute;left:2471;top:7658;width:6303;height:2635" coordorigin="2471,7658" coordsize="6303,26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FZaAA3FAAAA2wAA&#10;AA8AAAAAAAAAAAAAAAAAqgIAAGRycy9kb3ducmV2LnhtbFBLBQYAAAAABAAEAPoAAACcAwAAAAA=&#10;">
                  <v:shape id="AutoShape 40" o:spid="_x0000_s1055" type="#_x0000_t120" style="position:absolute;left:5787;top:8350;width:1134;height:11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hjwgMMA&#10;AADbAAAADwAAAGRycy9kb3ducmV2LnhtbESPT2vCQBTE74LfYXmCN920/mmJrmKLQvAixkKvj+wz&#10;Cd19G7JbE799tyB4HGbmN8x621sjbtT62rGCl2kCgrhwuuZSwdflMHkH4QOyRuOYFNzJw3YzHKwx&#10;1a7jM93yUIoIYZ+igiqEJpXSFxVZ9FPXEEfv6lqLIcq2lLrFLsKtka9JspQWa44LFTb0WVHxk/9a&#10;BSG7m2PdmZN92+++u9nHImNqlBqP+t0KRKA+PMOPdqYVzObw/yX+ALn5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hjwgMMAAADbAAAADwAAAAAAAAAAAAAAAACYAgAAZHJzL2Rv&#10;d25yZXYueG1sUEsFBgAAAAAEAAQA9QAAAIgDAAAAAA==&#10;">
                    <v:textbox>
                      <w:txbxContent>
                        <w:p w:rsidR="00156FC6" w:rsidRDefault="00156FC6" w:rsidP="00156FC6">
                          <w:pPr>
                            <w:spacing w:line="220" w:lineRule="exact"/>
                            <w:jc w:val="center"/>
                            <w:textAlignment w:val="center"/>
                            <w:rPr>
                              <w:szCs w:val="21"/>
                            </w:rPr>
                          </w:pPr>
                          <w:r>
                            <w:rPr>
                              <w:rFonts w:hint="eastAsia"/>
                              <w:iCs/>
                              <w:sz w:val="18"/>
                              <w:szCs w:val="21"/>
                            </w:rPr>
                            <w:t>磁感线</w:t>
                          </w:r>
                        </w:p>
                      </w:txbxContent>
                    </v:textbox>
                  </v:shape>
                  <v:shape id="Freeform 41" o:spid="_x0000_s1056" style="position:absolute;left:3146;top:8143;width:840;height:1699;visibility:visible;mso-wrap-style:square;v-text-anchor:top" coordsize="420,29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zMyIcQA&#10;AADbAAAADwAAAGRycy9kb3ducmV2LnhtbESPQWsCMRSE74X+h/AKvYhmrShlNUqxlIoHQbcHvT02&#10;z92lm5eQpOv6740g9DjMzDfMYtWbVnTkQ2NZwXiUgSAurW64UvBTfA3fQYSIrLG1TAquFGC1fH5a&#10;YK7thffUHWIlEoRDjgrqGF0uZShrMhhG1hEn72y9wZikr6T2eElw08q3LJtJgw2nhRodrWsqfw9/&#10;RkHRTDI52B476T8HfeG+3Y6OJ6VeX/qPOYhIffwPP9obrWAyhfuX9APk8g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8zMiHEAAAA2wAAAA8AAAAAAAAAAAAAAAAAmAIAAGRycy9k&#10;b3ducmV2LnhtbFBLBQYAAAAABAAEAPUAAACJAwAAAAA=&#10;" path="m420,l2,5,,2956r419,e" filled="f">
                    <v:stroke startarrow="block" startarrowwidth="narrow" endarrow="block" endarrowwidth="narrow"/>
                    <v:path arrowok="t" o:connecttype="custom" o:connectlocs="840,0;4,3;0,1699;838,1699" o:connectangles="0,0,0,0"/>
                  </v:shape>
                  <v:group id="Group 42" o:spid="_x0000_s1057" style="position:absolute;left:4907;top:8110;width:856;height:1723" coordorigin="4907,8110" coordsize="856,172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Ri2jlcQAAADbAAAA&#10;DwAAAAAAAAAAAAAAAACqAgAAZHJzL2Rvd25yZXYueG1sUEsFBgAAAAAEAAQA+gAAAJsDAAAAAA==&#10;">
                    <v:shape id="Freeform 43" o:spid="_x0000_s1058" style="position:absolute;left:4907;top:8110;width:431;height:1723;flip:x;visibility:visible;mso-wrap-style:square;v-text-anchor:top" coordsize="420,29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Xa5CMMA&#10;AADbAAAADwAAAGRycy9kb3ducmV2LnhtbESPQUvDQBSE74L/YXkFb3ZTizbEbouISg+9mJZ6fWRf&#10;syHZtyH7TOO/dwuCx2FmvmHW28l3aqQhNoENLOYZKOIq2IZrA8fD+30OKgqyxS4wGfihCNvN7c0a&#10;Cxsu/EljKbVKEI4FGnAifaF1rBx5jPPQEyfvHAaPkuRQazvgJcF9px+y7El7bDgtOOzp1VHVlt/e&#10;wKnN9x/yOB6WZT590U7as/NvxtzNppdnUEKT/If/2jtrYLmC65f0A/Tm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Xa5CMMAAADbAAAADwAAAAAAAAAAAAAAAACYAgAAZHJzL2Rv&#10;d25yZXYueG1sUEsFBgAAAAAEAAQA9QAAAIgDAAAAAA==&#10;" path="m420,l2,5,,2956r419,e" filled="f">
                      <v:stroke startarrowwidth="narrow" endarrowwidth="narrow"/>
                      <v:path arrowok="t" o:connecttype="custom" o:connectlocs="431,0;2,3;0,1723;430,1723" o:connectangles="0,0,0,0"/>
                    </v:shape>
                    <v:shape id="Freeform 44" o:spid="_x0000_s1059" style="position:absolute;left:5345;top:8923;width:418;height:1;visibility:visible;mso-wrap-style:square;v-text-anchor:top" coordsize="41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c+OQsIA&#10;AADbAAAADwAAAGRycy9kb3ducmV2LnhtbERPy2rCQBTdC/7DcAvu6sQYiqSOUqRGVy3aCi4vmdsk&#10;beZOmhnz+PvOouDycN7r7WBq0VHrKssKFvMIBHFudcWFgs+P/eMKhPPIGmvLpGAkB9vNdLLGVNue&#10;T9SdfSFCCLsUFZTeN6mULi/JoJvbhjhwX7Y16ANsC6lb7EO4qWUcRU/SYMWhocSGdiXlP+ebUZDl&#10;C3+oL/3vdxK/vxr3lmRjd1Vq9jC8PIPwNPi7+N991AqWYWz4En6A3Pw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Fz45CwgAAANsAAAAPAAAAAAAAAAAAAAAAAJgCAABkcnMvZG93&#10;bnJldi54bWxQSwUGAAAAAAQABAD1AAAAhwMAAAAA&#10;" path="m,l418,4e" filled="f">
                      <v:stroke endarrow="block" endarrowwidth="narrow"/>
                      <v:path arrowok="t" o:connecttype="custom" o:connectlocs="0,0;418,1" o:connectangles="0,0"/>
                    </v:shape>
                  </v:group>
                  <v:group id="Group 45" o:spid="_x0000_s1060" style="position:absolute;left:2471;top:8332;width:1361;height:1361" coordorigin="2533,9686" coordsize="1361,136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N7I358QAAADbAAAA&#10;DwAAAAAAAAAAAAAAAACqAgAAZHJzL2Rvd25yZXYueG1sUEsFBgAAAAAEAAQA+gAAAJsDAAAAAA==&#10;">
                    <v:group id="Group 46" o:spid="_x0000_s1061" style="position:absolute;left:2533;top:9686;width:1361;height:1361" coordorigin="2430,1979" coordsize="2039,153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ju0HwwAAANsAAAAP&#10;AAAAAAAAAAAAAAAAAKoCAABkcnMvZG93bnJldi54bWxQSwUGAAAAAAQABAD6AAAAmgMAAAAA&#10;">
                      <o:lock v:ext="edit" aspectratio="t"/>
                      <v:shape id="AutoShape 47" o:spid="_x0000_s1062" type="#_x0000_t110" style="position:absolute;left:2430;top:1979;width:2039;height:153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TcNPMUA&#10;AADbAAAADwAAAGRycy9kb3ducmV2LnhtbESPQWvCQBSE70L/w/IKvelGG9oSXaUIpT2IqC2en9ln&#10;Epr3NmRXk/rr3YLgcZiZb5jZoudanan1lRMD41ECiiR3tpLCwM/3x/ANlA8oFmsnZOCPPCzmD4MZ&#10;ZtZ1sqXzLhQqQsRnaKAMocm09nlJjH7kGpLoHV3LGKJsC21b7CKcaz1JkhfNWElcKLGhZUn57+7E&#10;BjaHdMPd6nLk1SXdc336fN2vn415euzfp6AC9eEevrW/rIF0DP9f4g/Q8y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FNw08xQAAANsAAAAPAAAAAAAAAAAAAAAAAJgCAABkcnMv&#10;ZG93bnJldi54bWxQSwUGAAAAAAQABAD1AAAAigMAAAAA&#10;">
                        <o:lock v:ext="edit" aspectratio="t"/>
                        <v:textbox>
                          <w:txbxContent>
                            <w:p w:rsidR="00156FC6" w:rsidRDefault="00156FC6" w:rsidP="00156FC6"/>
                          </w:txbxContent>
                        </v:textbox>
                      </v:shape>
                      <v:line id="Line 48" o:spid="_x0000_s1063" style="position:absolute;visibility:visible;mso-wrap-style:square" from="2790,2469" to="4095,24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wwfecYAAADbAAAADwAAAGRycy9kb3ducmV2LnhtbESPQWvCQBSE7wX/w/IEb3VTLaFEVxFL&#10;QT2Uagt6fGafSWr2bdhdk/TfdwtCj8PMfMPMl72pRUvOV5YVPI0TEMS51RUXCr4+3x5fQPiArLG2&#10;TAp+yMNyMXiYY6Ztx3tqD6EQEcI+QwVlCE0mpc9LMujHtiGO3sU6gyFKV0jtsItwU8tJkqTSYMVx&#10;ocSG1iXl18PNKHiffqTtarvb9Mdtes5f9+fTd+eUGg371QxEoD78h+/tjVbwPIG/L/EHyMU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cMH3nGAAAA2wAAAA8AAAAAAAAA&#10;AAAAAAAAoQIAAGRycy9kb3ducmV2LnhtbFBLBQYAAAAABAAEAPkAAACUAwAAAAA=&#10;">
                        <o:lock v:ext="edit" aspectratio="t"/>
                      </v:line>
                    </v:group>
                    <v:shape id="Text Box 49" o:spid="_x0000_s1064" type="#_x0000_t202" style="position:absolute;left:2638;top:9776;width:1140;height:118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Fkk8MA&#10;AADbAAAADwAAAGRycy9kb3ducmV2LnhtbESPT2vCQBTE7wW/w/KE3uqu/4qm2YgohZ4UrQreHtln&#10;Epp9G7Jbk377rlDocZiZ3zDpqre1uFPrK8caxiMFgjh3puJCw+nz/WUBwgdkg7Vj0vBDHlbZ4CnF&#10;xLiOD3Q/hkJECPsENZQhNImUPi/Joh+5hjh6N9daDFG2hTQtdhFuazlR6lVarDgulNjQpqT86/ht&#10;NZx3t+tlpvbF1s6bzvVKsl1KrZ+H/foNRKA+/If/2h9Gw2wKjy/xB8js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Fkk8MAAADbAAAADwAAAAAAAAAAAAAAAACYAgAAZHJzL2Rv&#10;d25yZXYueG1sUEsFBgAAAAAEAAQA9QAAAIgDAAAAAA==&#10;" filled="f" stroked="f">
                      <v:textbox>
                        <w:txbxContent>
                          <w:p w:rsidR="00156FC6" w:rsidRDefault="00156FC6" w:rsidP="00156FC6">
                            <w:pPr>
                              <w:jc w:val="center"/>
                              <w:rPr>
                                <w:sz w:val="18"/>
                              </w:rPr>
                            </w:pPr>
                            <w:r>
                              <w:rPr>
                                <w:rFonts w:hint="eastAsia"/>
                                <w:sz w:val="18"/>
                              </w:rPr>
                              <w:t>情景</w:t>
                            </w:r>
                          </w:p>
                          <w:p w:rsidR="00156FC6" w:rsidRDefault="00156FC6" w:rsidP="00156FC6">
                            <w:pPr>
                              <w:jc w:val="center"/>
                              <w:rPr>
                                <w:sz w:val="18"/>
                              </w:rPr>
                            </w:pPr>
                            <w:r>
                              <w:rPr>
                                <w:rFonts w:hint="eastAsia"/>
                                <w:sz w:val="18"/>
                              </w:rPr>
                              <w:t>实验演示</w:t>
                            </w:r>
                          </w:p>
                          <w:p w:rsidR="00156FC6" w:rsidRDefault="00156FC6" w:rsidP="00156FC6">
                            <w:pPr>
                              <w:spacing w:line="240" w:lineRule="exact"/>
                              <w:jc w:val="center"/>
                            </w:pPr>
                            <w:r>
                              <w:rPr>
                                <w:rFonts w:hint="eastAsia"/>
                                <w:sz w:val="18"/>
                              </w:rPr>
                              <w:t>设问</w:t>
                            </w:r>
                            <w:r>
                              <w:rPr>
                                <w:rFonts w:hint="eastAsia"/>
                                <w:sz w:val="18"/>
                              </w:rPr>
                              <w:t>1</w:t>
                            </w:r>
                          </w:p>
                        </w:txbxContent>
                      </v:textbox>
                    </v:shape>
                  </v:group>
                  <v:line id="Line 50" o:spid="_x0000_s1065" style="position:absolute;visibility:visible;mso-wrap-style:square" from="7169,8038" to="7169,1002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xetx8QAAADbAAAADwAAAGRycy9kb3ducmV2LnhtbESPX2vCMBTF34V9h3AHe9N0o4hWo4yB&#10;4EPnsI49X5prW21uapK13bdfBgMfD+fPj7PejqYVPTnfWFbwPEtAEJdWN1wp+DztpgsQPiBrbC2T&#10;gh/ysN08TNaYaTvwkfoiVCKOsM9QQR1Cl0npy5oM+pntiKN3ts5giNJVUjsc4rhp5UuSzKXBhiOh&#10;xo7eaiqvxbeJ3LLK3e3rch335/d8d+N+eTh9KPX0OL6uQAQawz38395rBWkKf1/iD5CbX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LF63HxAAAANsAAAAPAAAAAAAAAAAA&#10;AAAAAKECAABkcnMvZG93bnJldi54bWxQSwUGAAAAAAQABAD5AAAAkgMAAAAA&#10;">
                    <v:stroke dashstyle="dash"/>
                  </v:line>
                  <v:shape id="AutoShape 51" o:spid="_x0000_s1066" type="#_x0000_t109" style="position:absolute;left:3985;top:7658;width:955;height:92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8YglMQA&#10;AADbAAAADwAAAGRycy9kb3ducmV2LnhtbESP3WrCQBSE7wu+w3IE7+omYkWiq2igKBSsfw9wzB6T&#10;4O7ZkN1q+vZdQejlMDPfMPNlZ424U+trxwrSYQKCuHC65lLB+fT5PgXhA7JG45gU/JKH5aL3NsdM&#10;uwcf6H4MpYgQ9hkqqEJoMil9UZFFP3QNcfSurrUYomxLqVt8RLg1cpQkE2mx5rhQYUN5RcXt+GMV&#10;fJl0NzbrfDsZdXr3vdnX1/SSKzXod6sZiEBd+A+/2lutYPwBzy/xB8jF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PGIJTEAAAA2wAAAA8AAAAAAAAAAAAAAAAAmAIAAGRycy9k&#10;b3ducmV2LnhtbFBLBQYAAAAABAAEAPUAAACJAwAAAAA=&#10;">
                    <o:lock v:ext="edit" aspectratio="t"/>
                    <v:textbox inset="1.5mm,1.3mm,1.5mm">
                      <w:txbxContent>
                        <w:p w:rsidR="00156FC6" w:rsidRDefault="00156FC6" w:rsidP="00156FC6">
                          <w:pPr>
                            <w:spacing w:beforeLines="50" w:before="156" w:line="240" w:lineRule="exact"/>
                            <w:jc w:val="center"/>
                            <w:rPr>
                              <w:sz w:val="18"/>
                            </w:rPr>
                          </w:pPr>
                          <w:r>
                            <w:rPr>
                              <w:rFonts w:hint="eastAsia"/>
                              <w:sz w:val="18"/>
                            </w:rPr>
                            <w:t>磁场的</w:t>
                          </w:r>
                        </w:p>
                        <w:p w:rsidR="00156FC6" w:rsidRDefault="00156FC6" w:rsidP="00156FC6">
                          <w:pPr>
                            <w:spacing w:line="240" w:lineRule="exact"/>
                            <w:jc w:val="center"/>
                            <w:rPr>
                              <w:sz w:val="18"/>
                            </w:rPr>
                          </w:pPr>
                          <w:r>
                            <w:rPr>
                              <w:rFonts w:hint="eastAsia"/>
                              <w:sz w:val="18"/>
                            </w:rPr>
                            <w:t>存在</w:t>
                          </w:r>
                        </w:p>
                      </w:txbxContent>
                    </v:textbox>
                  </v:shape>
                  <v:shape id="AutoShape 52" o:spid="_x0000_s1067" type="#_x0000_t109" style="position:absolute;left:3931;top:9367;width:955;height:92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xS+48QA&#10;AADbAAAADwAAAGRycy9kb3ducmV2LnhtbESP3WrCQBSE7wu+w3IE7+omIqFEV9GAVBBs/XmAY/aY&#10;BHfPhuxW49u7hUIvh5n5hpkve2vEnTrfOFaQjhMQxKXTDVcKzqfN+wcIH5A1Gsek4EkelovB2xxz&#10;7R58oPsxVCJC2OeooA6hzaX0ZU0W/di1xNG7us5iiLKrpO7wEeHWyEmSZNJiw3GhxpaKmsrb8ccq&#10;2Jl0PzXrYptNer3/+vxurumlUGo07FczEIH68B/+a2+1gmkGv1/iD5CL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MUvuPEAAAA2wAAAA8AAAAAAAAAAAAAAAAAmAIAAGRycy9k&#10;b3ducmV2LnhtbFBLBQYAAAAABAAEAPUAAACJAwAAAAA=&#10;">
                    <o:lock v:ext="edit" aspectratio="t"/>
                    <v:textbox inset="1.5mm,1.3mm,1.5mm">
                      <w:txbxContent>
                        <w:p w:rsidR="00156FC6" w:rsidRDefault="00156FC6" w:rsidP="00156FC6">
                          <w:pPr>
                            <w:pStyle w:val="21"/>
                            <w:spacing w:beforeLines="50" w:before="156"/>
                            <w:rPr>
                              <w:b w:val="0"/>
                              <w:sz w:val="18"/>
                              <w:szCs w:val="18"/>
                            </w:rPr>
                          </w:pPr>
                          <w:r>
                            <w:rPr>
                              <w:rFonts w:hint="eastAsia"/>
                              <w:b w:val="0"/>
                              <w:sz w:val="18"/>
                              <w:szCs w:val="18"/>
                            </w:rPr>
                            <w:t>磁场的</w:t>
                          </w:r>
                        </w:p>
                        <w:p w:rsidR="00156FC6" w:rsidRDefault="00156FC6" w:rsidP="00156FC6">
                          <w:pPr>
                            <w:pStyle w:val="21"/>
                            <w:rPr>
                              <w:b w:val="0"/>
                              <w:sz w:val="18"/>
                              <w:szCs w:val="18"/>
                            </w:rPr>
                          </w:pPr>
                          <w:r>
                            <w:rPr>
                              <w:rFonts w:hint="eastAsia"/>
                              <w:b w:val="0"/>
                              <w:sz w:val="18"/>
                              <w:szCs w:val="18"/>
                            </w:rPr>
                            <w:t>性质</w:t>
                          </w:r>
                        </w:p>
                      </w:txbxContent>
                    </v:textbox>
                  </v:shape>
                  <v:line id="Line 53" o:spid="_x0000_s1068" style="position:absolute;visibility:visible;mso-wrap-style:square" from="6927,8950" to="7407,895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6idNsMAAADbAAAADwAAAGRycy9kb3ducmV2LnhtbESPQUsDMRSE74L/ITyhN5u1SJVt0yKC&#10;4qnU1lJ6e928bhb3vSxJut3+eyMIHoeZ+YaZLwduVU8hNl4MPIwLUCSVt43UBr62b/fPoGJCsdh6&#10;IQNXirBc3N7MsbT+Ip/Ub1KtMkRiiQZcSl2pdawcMcax70iyd/KBMWUZam0DXjKcWz0piqlmbCQv&#10;OOzo1VH1vTmzgcOKQn/s2U2p3p/D7p15XU2MGd0NLzNQiYb0H/5rf1gDj0/w+yX/AL34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OonTbDAAAA2wAAAA8AAAAAAAAAAAAA&#10;AAAAoQIAAGRycy9kb3ducmV2LnhtbFBLBQYAAAAABAAEAPkAAACRAwAAAAA=&#10;">
                    <v:stroke endarrow="block" endarrowwidth="narrow"/>
                  </v:line>
                  <v:group id="Group 54" o:spid="_x0000_s1069" style="position:absolute;left:7413;top:8290;width:1361;height:1361" coordorigin="2533,9686" coordsize="1361,136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A+OEBwwAAANsAAAAP&#10;AAAAAAAAAAAAAAAAAKoCAABkcnMvZG93bnJldi54bWxQSwUGAAAAAAQABAD6AAAAmgMAAAAA&#10;">
                    <v:group id="Group 55" o:spid="_x0000_s1070" style="position:absolute;left:2533;top:9686;width:1361;height:1361" coordorigin="2430,1979" coordsize="2039,153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vtESaxgAAANsA&#10;AAAPAAAAAAAAAAAAAAAAAKoCAABkcnMvZG93bnJldi54bWxQSwUGAAAAAAQABAD6AAAAnQMAAAAA&#10;">
                      <o:lock v:ext="edit" aspectratio="t"/>
                      <v:shape id="AutoShape 56" o:spid="_x0000_s1071" type="#_x0000_t110" style="position:absolute;left:2430;top:1979;width:2039;height:153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6I+esIA&#10;AADbAAAADwAAAGRycy9kb3ducmV2LnhtbERPTWvCQBC9F/wPyxS81U2tWkldRYRiDyJWi+cxOyah&#10;mdmQXU3qr3cPQo+P9z1bdFypKzW+dGLgdZCAIsmcLSU38HP4fJmC8gHFYuWEDPyRh8W89zTD1LpW&#10;vum6D7mKIeJTNFCEUKda+6wgRj9wNUnkzq5hDBE2ubYNtjGcKz1MkolmLCU2FFjTqqDsd39hA7vT&#10;aMft5nbmzW105Oqyfj9u34zpP3fLD1CBuvAvfri/rIFxXB+/xB+g53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voj56wgAAANsAAAAPAAAAAAAAAAAAAAAAAJgCAABkcnMvZG93&#10;bnJldi54bWxQSwUGAAAAAAQABAD1AAAAhwMAAAAA&#10;">
                        <o:lock v:ext="edit" aspectratio="t"/>
                        <v:textbox>
                          <w:txbxContent>
                            <w:p w:rsidR="00156FC6" w:rsidRDefault="00156FC6" w:rsidP="00156FC6"/>
                          </w:txbxContent>
                        </v:textbox>
                      </v:shape>
                      <v:line id="Line 57" o:spid="_x0000_s1072" style="position:absolute;visibility:visible;mso-wrap-style:square" from="2790,2469" to="4095,24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gcX08YAAADbAAAADwAAAGRycy9kb3ducmV2LnhtbESPQWvCQBSE7wX/w/IKvdWNlgZJXUVa&#10;BPUgagvt8Zl9TVKzb8PumqT/3hUEj8PMfMNM572pRUvOV5YVjIYJCOLc6ooLBV+fy+cJCB+QNdaW&#10;ScE/eZjPBg9TzLTteE/tIRQiQthnqKAMocmk9HlJBv3QNsTR+7XOYIjSFVI77CLc1HKcJKk0WHFc&#10;KLGh95Ly0+FsFGxfdmm7WG9W/fc6PeYf++PPX+eUenrsF28gAvXhHr61V1rB6wiuX+IPkLML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IHF9PGAAAA2wAAAA8AAAAAAAAA&#10;AAAAAAAAoQIAAGRycy9kb3ducmV2LnhtbFBLBQYAAAAABAAEAPkAAACUAwAAAAA=&#10;">
                        <o:lock v:ext="edit" aspectratio="t"/>
                      </v:line>
                    </v:group>
                    <v:shape id="Text Box 58" o:spid="_x0000_s1073" type="#_x0000_t202" style="position:absolute;left:2638;top:9776;width:1140;height:118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XRX1cIA&#10;AADbAAAADwAAAGRycy9kb3ducmV2LnhtbESPQYvCMBSE74L/ITzBmyaKyto1yrIieFJ0d4W9PZpn&#10;W2xeShNt/fdGEDwOM/MNs1i1thQ3qn3hWMNoqEAQp84UnGn4/dkMPkD4gGywdEwa7uRhtex2FpgY&#10;1/CBbseQiQhhn6CGPIQqkdKnOVn0Q1cRR+/saoshyjqTpsYmwm0px0rNpMWC40KOFX3nlF6OV6vh&#10;b3f+P03UPlvbadW4Vkm2c6l1v9d+fYII1IZ3+NXeGg3TMTy/xB8glw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VdFfVwgAAANsAAAAPAAAAAAAAAAAAAAAAAJgCAABkcnMvZG93&#10;bnJldi54bWxQSwUGAAAAAAQABAD1AAAAhwMAAAAA&#10;" filled="f" stroked="f">
                      <v:textbox>
                        <w:txbxContent>
                          <w:p w:rsidR="00156FC6" w:rsidRDefault="00156FC6" w:rsidP="00156FC6">
                            <w:pPr>
                              <w:jc w:val="center"/>
                              <w:rPr>
                                <w:sz w:val="18"/>
                              </w:rPr>
                            </w:pPr>
                            <w:r>
                              <w:rPr>
                                <w:rFonts w:hint="eastAsia"/>
                                <w:sz w:val="18"/>
                              </w:rPr>
                              <w:t>活动</w:t>
                            </w:r>
                            <w:r w:rsidR="00295CB8">
                              <w:rPr>
                                <w:rFonts w:ascii="宋体" w:hAnsi="宋体" w:hint="eastAsia"/>
                                <w:sz w:val="18"/>
                              </w:rPr>
                              <w:t>Ⅰ</w:t>
                            </w:r>
                          </w:p>
                          <w:p w:rsidR="00156FC6" w:rsidRDefault="00156FC6" w:rsidP="00156FC6">
                            <w:pPr>
                              <w:jc w:val="center"/>
                              <w:rPr>
                                <w:sz w:val="18"/>
                              </w:rPr>
                            </w:pPr>
                            <w:r>
                              <w:rPr>
                                <w:rFonts w:hint="eastAsia"/>
                                <w:sz w:val="18"/>
                              </w:rPr>
                              <w:t>学生探究</w:t>
                            </w:r>
                          </w:p>
                          <w:p w:rsidR="00156FC6" w:rsidRDefault="00156FC6" w:rsidP="00156FC6">
                            <w:pPr>
                              <w:spacing w:line="240" w:lineRule="exact"/>
                              <w:jc w:val="center"/>
                            </w:pPr>
                            <w:r>
                              <w:rPr>
                                <w:rFonts w:hint="eastAsia"/>
                                <w:sz w:val="18"/>
                              </w:rPr>
                              <w:t>磁体磁场</w:t>
                            </w:r>
                          </w:p>
                        </w:txbxContent>
                      </v:textbox>
                    </v:shape>
                  </v:group>
                </v:group>
                <w10:anchorlock/>
              </v:group>
            </w:pict>
          </mc:Fallback>
        </mc:AlternateContent>
      </w:r>
      <w:bookmarkStart w:id="0" w:name="_GoBack"/>
      <w:bookmarkEnd w:id="0"/>
    </w:p>
    <w:p w:rsidR="00156FC6" w:rsidRDefault="00156FC6" w:rsidP="00156FC6">
      <w:pPr>
        <w:pStyle w:val="3"/>
      </w:pPr>
      <w:r>
        <w:rPr>
          <w:rFonts w:hint="eastAsia"/>
        </w:rPr>
        <w:t>2</w:t>
      </w:r>
      <w:r>
        <w:rPr>
          <w:rFonts w:hint="eastAsia"/>
        </w:rPr>
        <w:t>．流程图说明</w:t>
      </w:r>
    </w:p>
    <w:p w:rsidR="00156FC6" w:rsidRPr="00295CB8" w:rsidRDefault="00156FC6" w:rsidP="00295CB8">
      <w:pPr>
        <w:ind w:firstLine="420"/>
        <w:rPr>
          <w:b/>
        </w:rPr>
      </w:pPr>
      <w:r w:rsidRPr="00295CB8">
        <w:rPr>
          <w:rFonts w:hint="eastAsia"/>
          <w:b/>
        </w:rPr>
        <w:t>情景</w:t>
      </w:r>
      <w:r w:rsidRPr="00295CB8">
        <w:rPr>
          <w:rFonts w:hint="eastAsia"/>
          <w:b/>
        </w:rPr>
        <w:t xml:space="preserve">  </w:t>
      </w:r>
      <w:r w:rsidRPr="00295CB8">
        <w:rPr>
          <w:rFonts w:hint="eastAsia"/>
          <w:b/>
        </w:rPr>
        <w:t>实验演示</w:t>
      </w:r>
    </w:p>
    <w:p w:rsidR="00156FC6" w:rsidRDefault="00156FC6" w:rsidP="00FD3600">
      <w:pPr>
        <w:ind w:firstLine="420"/>
      </w:pPr>
      <w:r>
        <w:rPr>
          <w:rFonts w:hint="eastAsia"/>
        </w:rPr>
        <w:t>演示一：将一不带磁性的小球放入铜管后，观察到小球很快掉出。再放入一强磁体小球，同学都认为也会很快掉出，但是等了较长时间才掉出。</w:t>
      </w:r>
    </w:p>
    <w:p w:rsidR="00156FC6" w:rsidRDefault="00156FC6" w:rsidP="00FD3600">
      <w:pPr>
        <w:ind w:firstLine="420"/>
      </w:pPr>
      <w:r>
        <w:rPr>
          <w:rFonts w:hint="eastAsia"/>
        </w:rPr>
        <w:t>演示二：两磁石撞击发出眼镜蛇的响声。</w:t>
      </w:r>
    </w:p>
    <w:p w:rsidR="00156FC6" w:rsidRPr="00FD3600" w:rsidRDefault="00156FC6" w:rsidP="00FD3600">
      <w:pPr>
        <w:ind w:firstLine="420"/>
        <w:rPr>
          <w:b/>
        </w:rPr>
      </w:pPr>
      <w:r w:rsidRPr="00FD3600">
        <w:rPr>
          <w:rFonts w:hint="eastAsia"/>
          <w:b/>
        </w:rPr>
        <w:t>活动Ⅰ</w:t>
      </w:r>
      <w:r w:rsidRPr="00FD3600">
        <w:rPr>
          <w:rFonts w:hint="eastAsia"/>
          <w:b/>
        </w:rPr>
        <w:t xml:space="preserve">  </w:t>
      </w:r>
      <w:r w:rsidRPr="00FD3600">
        <w:rPr>
          <w:rFonts w:hint="eastAsia"/>
          <w:b/>
        </w:rPr>
        <w:t>磁体周围</w:t>
      </w:r>
      <w:r w:rsidR="00FD3600">
        <w:rPr>
          <w:rFonts w:hint="eastAsia"/>
          <w:b/>
        </w:rPr>
        <w:t>磁感线</w:t>
      </w:r>
      <w:r w:rsidRPr="00FD3600">
        <w:rPr>
          <w:rFonts w:hint="eastAsia"/>
          <w:b/>
        </w:rPr>
        <w:t>分布</w:t>
      </w:r>
    </w:p>
    <w:p w:rsidR="00156FC6" w:rsidRDefault="00156FC6" w:rsidP="00FD3600">
      <w:pPr>
        <w:ind w:firstLine="420"/>
      </w:pPr>
      <w:r>
        <w:rPr>
          <w:rFonts w:hint="eastAsia"/>
        </w:rPr>
        <w:t>让学生先画条形磁体和蹄形磁体</w:t>
      </w:r>
      <w:r w:rsidR="00FD3600">
        <w:rPr>
          <w:rFonts w:hint="eastAsia"/>
        </w:rPr>
        <w:t>磁感线</w:t>
      </w:r>
      <w:r>
        <w:rPr>
          <w:rFonts w:hint="eastAsia"/>
        </w:rPr>
        <w:t>的分布，然后利用铁屑和小磁针来辅助矫正。</w:t>
      </w:r>
    </w:p>
    <w:p w:rsidR="00156FC6" w:rsidRPr="00FD3600" w:rsidRDefault="00156FC6" w:rsidP="00FD3600">
      <w:pPr>
        <w:ind w:firstLine="420"/>
        <w:rPr>
          <w:b/>
        </w:rPr>
      </w:pPr>
      <w:r w:rsidRPr="00FD3600">
        <w:rPr>
          <w:rFonts w:hint="eastAsia"/>
          <w:b/>
        </w:rPr>
        <w:t>活动Ⅱ</w:t>
      </w:r>
      <w:r w:rsidRPr="00FD3600">
        <w:rPr>
          <w:rFonts w:hint="eastAsia"/>
          <w:b/>
        </w:rPr>
        <w:t xml:space="preserve">  </w:t>
      </w:r>
      <w:r w:rsidRPr="00FD3600">
        <w:rPr>
          <w:rFonts w:hint="eastAsia"/>
          <w:b/>
        </w:rPr>
        <w:t>学生探究实验</w:t>
      </w:r>
      <w:r w:rsidRPr="00FD3600">
        <w:rPr>
          <w:rFonts w:hint="eastAsia"/>
          <w:b/>
        </w:rPr>
        <w:t>1</w:t>
      </w:r>
      <w:r w:rsidRPr="00FD3600">
        <w:rPr>
          <w:rFonts w:hint="eastAsia"/>
          <w:b/>
        </w:rPr>
        <w:t>——</w:t>
      </w:r>
      <w:r w:rsidRPr="00FD3600">
        <w:rPr>
          <w:rFonts w:ascii="宋体" w:hAnsi="宋体"/>
          <w:b/>
          <w:szCs w:val="21"/>
        </w:rPr>
        <w:t>直线电流</w:t>
      </w:r>
      <w:r w:rsidRPr="00FD3600">
        <w:rPr>
          <w:rFonts w:hint="eastAsia"/>
          <w:b/>
        </w:rPr>
        <w:t>周围</w:t>
      </w:r>
      <w:r w:rsidR="00FD3600">
        <w:rPr>
          <w:rFonts w:hint="eastAsia"/>
          <w:b/>
        </w:rPr>
        <w:t>磁感线</w:t>
      </w:r>
      <w:r w:rsidRPr="00FD3600">
        <w:rPr>
          <w:rFonts w:hint="eastAsia"/>
          <w:b/>
        </w:rPr>
        <w:t>分布</w:t>
      </w:r>
    </w:p>
    <w:p w:rsidR="00156FC6" w:rsidRDefault="00156FC6" w:rsidP="00FD3600">
      <w:pPr>
        <w:ind w:firstLine="420"/>
      </w:pPr>
      <w:r>
        <w:rPr>
          <w:rFonts w:hint="eastAsia"/>
        </w:rPr>
        <w:t>利用铁屑和小磁针研究直线电流周围</w:t>
      </w:r>
      <w:r w:rsidR="00FD3600">
        <w:rPr>
          <w:rFonts w:hint="eastAsia"/>
        </w:rPr>
        <w:t>磁感线</w:t>
      </w:r>
      <w:r>
        <w:rPr>
          <w:rFonts w:hint="eastAsia"/>
        </w:rPr>
        <w:t>的分布情况，以及</w:t>
      </w:r>
      <w:r w:rsidR="00FD3600">
        <w:rPr>
          <w:rFonts w:hint="eastAsia"/>
        </w:rPr>
        <w:t>磁感线</w:t>
      </w:r>
      <w:r>
        <w:rPr>
          <w:rFonts w:hint="eastAsia"/>
        </w:rPr>
        <w:t>的方向，并用立体图、俯视图和正视图分别画出。</w:t>
      </w:r>
    </w:p>
    <w:p w:rsidR="00156FC6" w:rsidRPr="00FD3600" w:rsidRDefault="00156FC6" w:rsidP="00FD3600">
      <w:pPr>
        <w:ind w:firstLine="420"/>
        <w:rPr>
          <w:b/>
        </w:rPr>
      </w:pPr>
      <w:r w:rsidRPr="00FD3600">
        <w:rPr>
          <w:rFonts w:hint="eastAsia"/>
          <w:b/>
        </w:rPr>
        <w:t>活动Ⅲ</w:t>
      </w:r>
      <w:r w:rsidRPr="00FD3600">
        <w:rPr>
          <w:rFonts w:hint="eastAsia"/>
          <w:b/>
        </w:rPr>
        <w:t xml:space="preserve">  </w:t>
      </w:r>
      <w:r w:rsidRPr="00FD3600">
        <w:rPr>
          <w:rFonts w:hint="eastAsia"/>
          <w:b/>
        </w:rPr>
        <w:t>学生探究实验</w:t>
      </w:r>
      <w:r w:rsidRPr="00FD3600">
        <w:rPr>
          <w:rFonts w:hint="eastAsia"/>
          <w:b/>
        </w:rPr>
        <w:t>2</w:t>
      </w:r>
      <w:r w:rsidRPr="00FD3600">
        <w:rPr>
          <w:rFonts w:hint="eastAsia"/>
          <w:b/>
        </w:rPr>
        <w:t>——环型电流周围</w:t>
      </w:r>
      <w:r w:rsidR="00FD3600">
        <w:rPr>
          <w:rFonts w:hint="eastAsia"/>
          <w:b/>
        </w:rPr>
        <w:t>磁感线</w:t>
      </w:r>
      <w:r w:rsidRPr="00FD3600">
        <w:rPr>
          <w:rFonts w:hint="eastAsia"/>
          <w:b/>
        </w:rPr>
        <w:t>分布</w:t>
      </w:r>
    </w:p>
    <w:p w:rsidR="00156FC6" w:rsidRDefault="00156FC6" w:rsidP="00FD3600">
      <w:pPr>
        <w:ind w:firstLine="420"/>
      </w:pPr>
      <w:r>
        <w:rPr>
          <w:rFonts w:hint="eastAsia"/>
        </w:rPr>
        <w:t>利用铁屑和小磁针研究环形电流和通电螺线管周围</w:t>
      </w:r>
      <w:r w:rsidR="00FD3600">
        <w:rPr>
          <w:rFonts w:hint="eastAsia"/>
        </w:rPr>
        <w:t>磁感线</w:t>
      </w:r>
      <w:r>
        <w:rPr>
          <w:rFonts w:hint="eastAsia"/>
        </w:rPr>
        <w:t>的分布情况，以及</w:t>
      </w:r>
      <w:r w:rsidR="00FD3600">
        <w:rPr>
          <w:rFonts w:hint="eastAsia"/>
        </w:rPr>
        <w:t>磁感线</w:t>
      </w:r>
      <w:r>
        <w:rPr>
          <w:rFonts w:hint="eastAsia"/>
        </w:rPr>
        <w:t>的方向的确定，并用立体图、俯视图和正视图分别画出。</w:t>
      </w:r>
    </w:p>
    <w:p w:rsidR="00156FC6" w:rsidRPr="00FD3600" w:rsidRDefault="00156FC6" w:rsidP="00FD3600">
      <w:pPr>
        <w:ind w:firstLine="420"/>
        <w:rPr>
          <w:b/>
          <w:sz w:val="18"/>
          <w:szCs w:val="21"/>
        </w:rPr>
      </w:pPr>
      <w:r w:rsidRPr="00FD3600">
        <w:rPr>
          <w:rFonts w:hint="eastAsia"/>
          <w:b/>
        </w:rPr>
        <w:t>活动Ⅳ</w:t>
      </w:r>
      <w:r w:rsidRPr="00FD3600">
        <w:rPr>
          <w:rFonts w:hint="eastAsia"/>
          <w:b/>
        </w:rPr>
        <w:t xml:space="preserve">  STS</w:t>
      </w:r>
      <w:r w:rsidRPr="00FD3600">
        <w:rPr>
          <w:rFonts w:hint="eastAsia"/>
          <w:b/>
        </w:rPr>
        <w:t>、磁场对大脑影响</w:t>
      </w:r>
    </w:p>
    <w:p w:rsidR="00156FC6" w:rsidRDefault="00156FC6" w:rsidP="00FD3600">
      <w:pPr>
        <w:ind w:firstLine="420"/>
      </w:pPr>
      <w:r>
        <w:rPr>
          <w:rFonts w:hint="eastAsia"/>
        </w:rPr>
        <w:t>通过</w:t>
      </w:r>
      <w:r>
        <w:rPr>
          <w:rFonts w:hint="eastAsia"/>
        </w:rPr>
        <w:t>STS</w:t>
      </w:r>
      <w:r>
        <w:rPr>
          <w:rFonts w:hint="eastAsia"/>
        </w:rPr>
        <w:t>知识的介绍，巩固所学知识。</w:t>
      </w:r>
    </w:p>
    <w:p w:rsidR="00156FC6" w:rsidRDefault="00156FC6" w:rsidP="00D14686">
      <w:pPr>
        <w:pStyle w:val="3"/>
        <w:tabs>
          <w:tab w:val="left" w:pos="3210"/>
        </w:tabs>
      </w:pPr>
      <w:r>
        <w:rPr>
          <w:rFonts w:hint="eastAsia"/>
        </w:rPr>
        <w:lastRenderedPageBreak/>
        <w:t>3</w:t>
      </w:r>
      <w:r>
        <w:rPr>
          <w:rFonts w:hint="eastAsia"/>
        </w:rPr>
        <w:t>、教学的主要环节</w:t>
      </w:r>
      <w:r w:rsidR="00D14686">
        <w:tab/>
      </w:r>
    </w:p>
    <w:p w:rsidR="00FD3600" w:rsidRDefault="00156FC6" w:rsidP="00FD3600">
      <w:pPr>
        <w:ind w:firstLine="420"/>
      </w:pPr>
      <w:r>
        <w:rPr>
          <w:rFonts w:hint="eastAsia"/>
        </w:rPr>
        <w:t>本设计采用“情景——问题——活动——归纳——应用”的模式组织教学，整个教学过程可分为三个主要的教学环节：</w:t>
      </w:r>
    </w:p>
    <w:p w:rsidR="00FD3600" w:rsidRDefault="00156FC6" w:rsidP="00FD3600">
      <w:pPr>
        <w:ind w:firstLine="420"/>
      </w:pPr>
      <w:r>
        <w:rPr>
          <w:rFonts w:hint="eastAsia"/>
        </w:rPr>
        <w:t>第一环节，通过情景和演示实验，确认磁体和通电导线周围存在磁场，进一步建立</w:t>
      </w:r>
      <w:r w:rsidR="00FD3600">
        <w:rPr>
          <w:rFonts w:hint="eastAsia"/>
        </w:rPr>
        <w:t>磁感线</w:t>
      </w:r>
      <w:r>
        <w:rPr>
          <w:rFonts w:hint="eastAsia"/>
        </w:rPr>
        <w:t>的概念。</w:t>
      </w:r>
    </w:p>
    <w:p w:rsidR="00FD3600" w:rsidRDefault="00156FC6" w:rsidP="00FD3600">
      <w:pPr>
        <w:ind w:firstLine="420"/>
      </w:pPr>
      <w:r>
        <w:rPr>
          <w:rFonts w:hint="eastAsia"/>
        </w:rPr>
        <w:t>第二环节，通过学生探究实验，画出常见几种电流磁场的</w:t>
      </w:r>
      <w:r w:rsidR="00FD3600">
        <w:rPr>
          <w:rFonts w:hint="eastAsia"/>
        </w:rPr>
        <w:t>磁感线</w:t>
      </w:r>
      <w:r>
        <w:rPr>
          <w:rFonts w:hint="eastAsia"/>
        </w:rPr>
        <w:t>分布情况和</w:t>
      </w:r>
      <w:r w:rsidR="00FD3600">
        <w:rPr>
          <w:rFonts w:hint="eastAsia"/>
        </w:rPr>
        <w:t>磁感线</w:t>
      </w:r>
      <w:r>
        <w:rPr>
          <w:rFonts w:hint="eastAsia"/>
        </w:rPr>
        <w:t>方向，指导学生学会应用右手螺旋定则判断磁场分布和方向。</w:t>
      </w:r>
    </w:p>
    <w:p w:rsidR="00156FC6" w:rsidRDefault="00156FC6" w:rsidP="00FD3600">
      <w:pPr>
        <w:ind w:firstLine="420"/>
      </w:pPr>
      <w:r>
        <w:rPr>
          <w:rFonts w:hint="eastAsia"/>
        </w:rPr>
        <w:t>第三环节，通过</w:t>
      </w:r>
      <w:r>
        <w:rPr>
          <w:rFonts w:hint="eastAsia"/>
        </w:rPr>
        <w:t>STS</w:t>
      </w:r>
      <w:r>
        <w:rPr>
          <w:rFonts w:hint="eastAsia"/>
        </w:rPr>
        <w:t>知识的介绍，巩固所学知识，同时进行</w:t>
      </w:r>
      <w:r>
        <w:rPr>
          <w:rFonts w:hint="eastAsia"/>
          <w:color w:val="000000"/>
        </w:rPr>
        <w:t>关爱生命的</w:t>
      </w:r>
      <w:r>
        <w:rPr>
          <w:rFonts w:hint="eastAsia"/>
        </w:rPr>
        <w:t>教育</w:t>
      </w:r>
      <w:r>
        <w:rPr>
          <w:rFonts w:hint="eastAsia"/>
          <w:color w:val="000000"/>
        </w:rPr>
        <w:t>。</w:t>
      </w:r>
    </w:p>
    <w:p w:rsidR="00156FC6" w:rsidRDefault="00156FC6" w:rsidP="00156FC6">
      <w:pPr>
        <w:pStyle w:val="2"/>
      </w:pPr>
      <w:r>
        <w:rPr>
          <w:rFonts w:hint="eastAsia"/>
        </w:rPr>
        <w:t>七、教案示例</w:t>
      </w:r>
    </w:p>
    <w:p w:rsidR="00156FC6" w:rsidRDefault="00156FC6" w:rsidP="00FD3600">
      <w:pPr>
        <w:pStyle w:val="4"/>
      </w:pPr>
      <w:r>
        <w:rPr>
          <w:rFonts w:hint="eastAsia"/>
        </w:rPr>
        <w:t>情景</w:t>
      </w:r>
      <w:r>
        <w:rPr>
          <w:rFonts w:hint="eastAsia"/>
        </w:rPr>
        <w:t xml:space="preserve">  </w:t>
      </w:r>
      <w:r>
        <w:rPr>
          <w:rFonts w:hint="eastAsia"/>
        </w:rPr>
        <w:t>实验演示</w:t>
      </w:r>
    </w:p>
    <w:p w:rsidR="00FD3600" w:rsidRDefault="00FD3600" w:rsidP="00FD3600">
      <w:pPr>
        <w:ind w:firstLine="420"/>
        <w:rPr>
          <w:rFonts w:ascii="宋体" w:hAnsi="宋体"/>
          <w:szCs w:val="21"/>
        </w:rPr>
      </w:pPr>
      <w:r>
        <w:rPr>
          <w:rFonts w:ascii="宋体" w:hAnsi="宋体" w:hint="eastAsia"/>
          <w:szCs w:val="21"/>
        </w:rPr>
        <w:t>【</w:t>
      </w:r>
      <w:r w:rsidR="00156FC6">
        <w:rPr>
          <w:rFonts w:ascii="宋体" w:hAnsi="宋体" w:hint="eastAsia"/>
          <w:szCs w:val="21"/>
        </w:rPr>
        <w:t>演示实验一</w:t>
      </w:r>
      <w:r>
        <w:rPr>
          <w:rFonts w:ascii="宋体" w:hAnsi="宋体" w:hint="eastAsia"/>
          <w:szCs w:val="21"/>
        </w:rPr>
        <w:t>】</w:t>
      </w:r>
      <w:r w:rsidR="00156FC6">
        <w:rPr>
          <w:rFonts w:ascii="宋体" w:hAnsi="宋体" w:hint="eastAsia"/>
          <w:szCs w:val="21"/>
        </w:rPr>
        <w:t>将一不带磁性的小球放入铜管后，观察到小球很快掉出。再放入一强磁体小球，同学都认为也会很快掉出，但是等了较长时间才掉出。思考，为什么会这样？</w:t>
      </w:r>
    </w:p>
    <w:p w:rsidR="00FD3600" w:rsidRDefault="00FD3600" w:rsidP="00FD3600">
      <w:pPr>
        <w:ind w:firstLine="420"/>
        <w:rPr>
          <w:rFonts w:ascii="宋体" w:hAnsi="宋体"/>
          <w:szCs w:val="21"/>
        </w:rPr>
      </w:pPr>
      <w:r>
        <w:rPr>
          <w:rFonts w:ascii="宋体" w:hAnsi="宋体" w:hint="eastAsia"/>
          <w:szCs w:val="21"/>
        </w:rPr>
        <w:t>【</w:t>
      </w:r>
      <w:r w:rsidR="00156FC6">
        <w:rPr>
          <w:rFonts w:ascii="宋体" w:hAnsi="宋体" w:hint="eastAsia"/>
          <w:szCs w:val="21"/>
        </w:rPr>
        <w:t>演示实验二</w:t>
      </w:r>
      <w:r>
        <w:rPr>
          <w:rFonts w:ascii="宋体" w:hAnsi="宋体" w:hint="eastAsia"/>
          <w:szCs w:val="21"/>
        </w:rPr>
        <w:t>】</w:t>
      </w:r>
      <w:r w:rsidR="00156FC6">
        <w:rPr>
          <w:rFonts w:ascii="宋体" w:hAnsi="宋体" w:hint="eastAsia"/>
          <w:szCs w:val="21"/>
        </w:rPr>
        <w:t>两磁石撞击发出眼镜蛇的响声。同学们好奇为什么会这样。</w:t>
      </w:r>
    </w:p>
    <w:p w:rsidR="00156FC6" w:rsidRDefault="00156FC6" w:rsidP="00FD3600">
      <w:pPr>
        <w:ind w:firstLine="420"/>
        <w:rPr>
          <w:rFonts w:ascii="宋体" w:hAnsi="宋体"/>
          <w:szCs w:val="21"/>
        </w:rPr>
      </w:pPr>
      <w:r>
        <w:rPr>
          <w:rFonts w:ascii="宋体" w:hAnsi="宋体" w:hint="eastAsia"/>
          <w:szCs w:val="21"/>
        </w:rPr>
        <w:t>教师指出这两种现象都与磁体性质有关。</w:t>
      </w:r>
    </w:p>
    <w:p w:rsidR="00156FC6" w:rsidRDefault="00515C38" w:rsidP="00FD3600">
      <w:pPr>
        <w:pStyle w:val="4"/>
      </w:pPr>
      <w:r>
        <w:rPr>
          <w:rFonts w:hint="eastAsia"/>
        </w:rPr>
        <w:t>（</w:t>
      </w:r>
      <w:r w:rsidR="00156FC6">
        <w:rPr>
          <w:rFonts w:hint="eastAsia"/>
        </w:rPr>
        <w:t>一</w:t>
      </w:r>
      <w:r>
        <w:rPr>
          <w:rFonts w:hint="eastAsia"/>
        </w:rPr>
        <w:t>）</w:t>
      </w:r>
      <w:r w:rsidR="00156FC6">
        <w:rPr>
          <w:rFonts w:hint="eastAsia"/>
        </w:rPr>
        <w:t>磁场</w:t>
      </w:r>
    </w:p>
    <w:p w:rsidR="00156FC6" w:rsidRDefault="00156FC6" w:rsidP="00FD3600">
      <w:pPr>
        <w:ind w:firstLine="420"/>
        <w:rPr>
          <w:rFonts w:ascii="宋体" w:hAnsi="宋体"/>
          <w:szCs w:val="21"/>
        </w:rPr>
      </w:pPr>
      <w:r>
        <w:rPr>
          <w:rFonts w:ascii="宋体" w:hAnsi="宋体" w:hint="eastAsia"/>
          <w:szCs w:val="21"/>
        </w:rPr>
        <w:t>简单介绍关于“场”的背景知识。</w:t>
      </w:r>
    </w:p>
    <w:p w:rsidR="00FD3600" w:rsidRDefault="00FD3600" w:rsidP="00FD3600">
      <w:pPr>
        <w:ind w:firstLine="420"/>
        <w:rPr>
          <w:rFonts w:ascii="宋体" w:hAnsi="宋体"/>
          <w:szCs w:val="21"/>
        </w:rPr>
      </w:pPr>
      <w:r>
        <w:rPr>
          <w:rFonts w:ascii="宋体" w:hAnsi="宋体" w:hint="eastAsia"/>
          <w:szCs w:val="21"/>
        </w:rPr>
        <w:t>【</w:t>
      </w:r>
      <w:r w:rsidR="00156FC6">
        <w:rPr>
          <w:rFonts w:ascii="宋体" w:hAnsi="宋体" w:hint="eastAsia"/>
          <w:szCs w:val="21"/>
        </w:rPr>
        <w:t>问题</w:t>
      </w:r>
      <w:r>
        <w:rPr>
          <w:rFonts w:ascii="宋体" w:hAnsi="宋体" w:hint="eastAsia"/>
          <w:szCs w:val="21"/>
        </w:rPr>
        <w:t>】</w:t>
      </w:r>
      <w:r w:rsidR="00156FC6">
        <w:rPr>
          <w:rFonts w:ascii="宋体" w:hAnsi="宋体" w:hint="eastAsia"/>
          <w:szCs w:val="21"/>
        </w:rPr>
        <w:t>磁体和磁体间不需要接触就可发生作用，那它是怎么发生的呢？</w:t>
      </w:r>
    </w:p>
    <w:p w:rsidR="00FD3600" w:rsidRDefault="00156FC6" w:rsidP="00FD3600">
      <w:pPr>
        <w:ind w:firstLine="420"/>
        <w:rPr>
          <w:rFonts w:ascii="宋体" w:hAnsi="宋体"/>
          <w:szCs w:val="21"/>
        </w:rPr>
      </w:pPr>
      <w:r>
        <w:rPr>
          <w:rFonts w:ascii="宋体" w:hAnsi="宋体" w:hint="eastAsia"/>
          <w:szCs w:val="21"/>
        </w:rPr>
        <w:t>根据讨论得出磁体周围有一种特殊的物质，它能对其中的磁体等产生力的作用，这特殊物质就是“场“。</w:t>
      </w:r>
    </w:p>
    <w:p w:rsidR="00FD3600" w:rsidRDefault="00FD3600" w:rsidP="00FD3600">
      <w:pPr>
        <w:ind w:firstLine="420"/>
        <w:rPr>
          <w:rFonts w:ascii="宋体" w:hAnsi="宋体"/>
          <w:szCs w:val="21"/>
        </w:rPr>
      </w:pPr>
      <w:r>
        <w:rPr>
          <w:rFonts w:ascii="宋体" w:hAnsi="宋体"/>
          <w:szCs w:val="21"/>
        </w:rPr>
        <w:t>【</w:t>
      </w:r>
      <w:r w:rsidR="00156FC6">
        <w:rPr>
          <w:rFonts w:ascii="宋体" w:hAnsi="宋体" w:hint="eastAsia"/>
          <w:szCs w:val="21"/>
        </w:rPr>
        <w:t>设问</w:t>
      </w:r>
      <w:r>
        <w:rPr>
          <w:rFonts w:ascii="宋体" w:hAnsi="宋体" w:hint="eastAsia"/>
          <w:szCs w:val="21"/>
        </w:rPr>
        <w:t>】</w:t>
      </w:r>
      <w:r w:rsidR="00156FC6">
        <w:rPr>
          <w:rFonts w:ascii="宋体" w:hAnsi="宋体" w:hint="eastAsia"/>
          <w:szCs w:val="21"/>
        </w:rPr>
        <w:t>“场”是看不见摸不着的，为什么说它是物质呢？</w:t>
      </w:r>
    </w:p>
    <w:p w:rsidR="00FD3600" w:rsidRDefault="00FD3600" w:rsidP="00FD3600">
      <w:pPr>
        <w:ind w:firstLine="420"/>
        <w:rPr>
          <w:rFonts w:ascii="宋体" w:hAnsi="宋体"/>
          <w:szCs w:val="21"/>
        </w:rPr>
      </w:pPr>
      <w:r>
        <w:rPr>
          <w:rFonts w:ascii="宋体" w:hAnsi="宋体"/>
          <w:szCs w:val="21"/>
        </w:rPr>
        <w:t>【</w:t>
      </w:r>
      <w:r w:rsidR="00156FC6">
        <w:rPr>
          <w:rFonts w:ascii="宋体" w:hAnsi="宋体" w:hint="eastAsia"/>
          <w:szCs w:val="21"/>
        </w:rPr>
        <w:t>小组讨论</w:t>
      </w:r>
      <w:r>
        <w:rPr>
          <w:rFonts w:ascii="宋体" w:hAnsi="宋体" w:hint="eastAsia"/>
          <w:szCs w:val="21"/>
        </w:rPr>
        <w:t>】</w:t>
      </w:r>
    </w:p>
    <w:p w:rsidR="00FD3600" w:rsidRDefault="00156FC6" w:rsidP="00FD3600">
      <w:pPr>
        <w:ind w:firstLine="420"/>
        <w:rPr>
          <w:rFonts w:ascii="宋体" w:hAnsi="宋体"/>
          <w:color w:val="000000"/>
          <w:szCs w:val="21"/>
        </w:rPr>
      </w:pPr>
      <w:r>
        <w:rPr>
          <w:rFonts w:ascii="宋体" w:hAnsi="宋体" w:hint="eastAsia"/>
          <w:szCs w:val="21"/>
        </w:rPr>
        <w:t>介绍流行的哲学观点：“</w:t>
      </w:r>
      <w:r>
        <w:rPr>
          <w:rFonts w:ascii="宋体" w:hAnsi="宋体"/>
          <w:color w:val="000000"/>
          <w:szCs w:val="21"/>
        </w:rPr>
        <w:t>物质是标志客观实在，这种客观实在它不依赖于我们的感觉而存在</w:t>
      </w:r>
      <w:r>
        <w:rPr>
          <w:rFonts w:ascii="宋体" w:hAnsi="宋体" w:hint="eastAsia"/>
          <w:color w:val="000000"/>
          <w:szCs w:val="21"/>
        </w:rPr>
        <w:t>”。</w:t>
      </w:r>
      <w:r>
        <w:rPr>
          <w:rFonts w:ascii="宋体" w:hAnsi="宋体" w:hint="eastAsia"/>
          <w:szCs w:val="21"/>
        </w:rPr>
        <w:t>“场”是看不见摸不着的客观存在，但是，</w:t>
      </w:r>
      <w:r>
        <w:rPr>
          <w:rFonts w:ascii="宋体" w:hAnsi="宋体" w:hint="eastAsia"/>
          <w:color w:val="000000"/>
          <w:szCs w:val="21"/>
        </w:rPr>
        <w:t>我们可以通过磁体间相互作用的“力”来间接感知“磁场”这种特殊物质的存在。</w:t>
      </w:r>
    </w:p>
    <w:p w:rsidR="00FD3600" w:rsidRDefault="00156FC6" w:rsidP="00FD3600">
      <w:pPr>
        <w:ind w:firstLine="420"/>
        <w:rPr>
          <w:rFonts w:ascii="宋体" w:hAnsi="宋体"/>
          <w:szCs w:val="21"/>
        </w:rPr>
      </w:pPr>
      <w:r>
        <w:rPr>
          <w:rFonts w:ascii="宋体" w:hAnsi="宋体" w:hint="eastAsia"/>
          <w:color w:val="000000"/>
          <w:szCs w:val="21"/>
        </w:rPr>
        <w:t>根据上述方法很容易发现</w:t>
      </w:r>
      <w:r>
        <w:rPr>
          <w:rFonts w:ascii="宋体" w:hAnsi="宋体" w:hint="eastAsia"/>
          <w:szCs w:val="21"/>
        </w:rPr>
        <w:t>磁体周围存在着磁场。但电流周围是否存在磁场呢？</w:t>
      </w:r>
    </w:p>
    <w:p w:rsidR="00FD3600" w:rsidRDefault="00156FC6" w:rsidP="00FD3600">
      <w:pPr>
        <w:ind w:firstLine="420"/>
        <w:rPr>
          <w:rFonts w:ascii="宋体" w:hAnsi="宋体"/>
          <w:szCs w:val="21"/>
        </w:rPr>
      </w:pPr>
      <w:r>
        <w:rPr>
          <w:rFonts w:ascii="宋体" w:hAnsi="宋体" w:hint="eastAsia"/>
          <w:color w:val="000000"/>
          <w:szCs w:val="21"/>
        </w:rPr>
        <w:t>回顾电流周围存在磁场的发现（初中内容）：</w:t>
      </w:r>
      <w:r>
        <w:rPr>
          <w:rFonts w:ascii="宋体" w:hAnsi="宋体" w:hint="eastAsia"/>
          <w:szCs w:val="21"/>
        </w:rPr>
        <w:t>丹麦物理学家奥斯特首先发现电流周围也存在着磁场。</w:t>
      </w:r>
    </w:p>
    <w:p w:rsidR="00FD3600" w:rsidRDefault="00FD3600" w:rsidP="00FD3600">
      <w:pPr>
        <w:ind w:firstLine="420"/>
        <w:rPr>
          <w:rFonts w:ascii="宋体" w:hAnsi="宋体"/>
          <w:szCs w:val="21"/>
        </w:rPr>
      </w:pPr>
      <w:r>
        <w:rPr>
          <w:rFonts w:ascii="宋体" w:hAnsi="宋体"/>
          <w:szCs w:val="21"/>
        </w:rPr>
        <w:t>【</w:t>
      </w:r>
      <w:r w:rsidR="00156FC6">
        <w:rPr>
          <w:rFonts w:ascii="宋体" w:hAnsi="宋体" w:hint="eastAsia"/>
          <w:szCs w:val="21"/>
        </w:rPr>
        <w:t>演示实验（课件）</w:t>
      </w:r>
      <w:r>
        <w:rPr>
          <w:rFonts w:ascii="宋体" w:hAnsi="宋体" w:hint="eastAsia"/>
          <w:szCs w:val="21"/>
        </w:rPr>
        <w:t>】</w:t>
      </w:r>
      <w:r w:rsidR="00156FC6">
        <w:rPr>
          <w:rFonts w:ascii="宋体" w:hAnsi="宋体" w:hint="eastAsia"/>
          <w:szCs w:val="21"/>
        </w:rPr>
        <w:t>当直导线中通有电流时，置于导线周围的小磁针会发生转动，说明电流周围也有磁场。</w:t>
      </w:r>
    </w:p>
    <w:p w:rsidR="00156FC6" w:rsidRDefault="00156FC6" w:rsidP="00FD3600">
      <w:pPr>
        <w:ind w:firstLine="420"/>
        <w:rPr>
          <w:rFonts w:ascii="宋体" w:hAnsi="宋体"/>
          <w:szCs w:val="21"/>
        </w:rPr>
      </w:pPr>
      <w:r>
        <w:rPr>
          <w:rFonts w:ascii="宋体" w:hAnsi="宋体" w:hint="eastAsia"/>
          <w:szCs w:val="21"/>
        </w:rPr>
        <w:t>磁极与磁极之间、电流与磁极之间、电流与电流之间通过演示看出都会发生相互作用，这种作用都是通过磁场这种特殊物质发生作用的。</w:t>
      </w:r>
    </w:p>
    <w:p w:rsidR="00156FC6" w:rsidRDefault="00515C38" w:rsidP="00FD3600">
      <w:pPr>
        <w:pStyle w:val="4"/>
      </w:pPr>
      <w:r>
        <w:rPr>
          <w:rFonts w:hint="eastAsia"/>
        </w:rPr>
        <w:lastRenderedPageBreak/>
        <w:t>（</w:t>
      </w:r>
      <w:r w:rsidR="00156FC6">
        <w:rPr>
          <w:rFonts w:hint="eastAsia"/>
        </w:rPr>
        <w:t>二</w:t>
      </w:r>
      <w:r>
        <w:rPr>
          <w:rFonts w:hint="eastAsia"/>
        </w:rPr>
        <w:t>）</w:t>
      </w:r>
      <w:r w:rsidR="00156FC6">
        <w:rPr>
          <w:rFonts w:hint="eastAsia"/>
        </w:rPr>
        <w:t>磁场的性质</w:t>
      </w:r>
    </w:p>
    <w:p w:rsidR="00FD3600" w:rsidRDefault="00FD3600" w:rsidP="00FD3600">
      <w:pPr>
        <w:ind w:firstLine="420"/>
        <w:rPr>
          <w:rFonts w:ascii="宋体" w:hAnsi="宋体"/>
          <w:szCs w:val="21"/>
        </w:rPr>
      </w:pPr>
      <w:r>
        <w:rPr>
          <w:rFonts w:ascii="宋体" w:hAnsi="宋体"/>
          <w:szCs w:val="21"/>
        </w:rPr>
        <w:t>【</w:t>
      </w:r>
      <w:r w:rsidR="00156FC6">
        <w:rPr>
          <w:rFonts w:ascii="宋体" w:hAnsi="宋体" w:hint="eastAsia"/>
          <w:szCs w:val="21"/>
        </w:rPr>
        <w:t>设问</w:t>
      </w:r>
      <w:r>
        <w:rPr>
          <w:rFonts w:ascii="宋体" w:hAnsi="宋体" w:hint="eastAsia"/>
          <w:szCs w:val="21"/>
        </w:rPr>
        <w:t>】</w:t>
      </w:r>
      <w:r w:rsidR="00156FC6">
        <w:rPr>
          <w:rFonts w:ascii="宋体" w:hAnsi="宋体" w:hint="eastAsia"/>
          <w:szCs w:val="21"/>
        </w:rPr>
        <w:t>根据初中所学的知识和从多种渠道获得的信息，你认为磁场有什么特性？</w:t>
      </w:r>
    </w:p>
    <w:p w:rsidR="00FD3600" w:rsidRDefault="00E33918" w:rsidP="00FD3600">
      <w:pPr>
        <w:ind w:firstLine="420"/>
        <w:rPr>
          <w:rFonts w:ascii="宋体" w:hAnsi="宋体"/>
          <w:szCs w:val="21"/>
        </w:rPr>
      </w:pPr>
      <w:r>
        <w:rPr>
          <w:noProof/>
        </w:rPr>
        <w:drawing>
          <wp:anchor distT="0" distB="0" distL="114300" distR="114300" simplePos="0" relativeHeight="251661312" behindDoc="0" locked="0" layoutInCell="1" allowOverlap="1" wp14:anchorId="15471485" wp14:editId="62EAED6F">
            <wp:simplePos x="0" y="0"/>
            <wp:positionH relativeFrom="margin">
              <wp:align>right</wp:align>
            </wp:positionH>
            <wp:positionV relativeFrom="paragraph">
              <wp:posOffset>51435</wp:posOffset>
            </wp:positionV>
            <wp:extent cx="981075" cy="866775"/>
            <wp:effectExtent l="0" t="0" r="9525" b="9525"/>
            <wp:wrapSquare wrapText="bothSides"/>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981075" cy="866775"/>
                    </a:xfrm>
                    <a:prstGeom prst="rect">
                      <a:avLst/>
                    </a:prstGeom>
                    <a:noFill/>
                    <a:ln>
                      <a:noFill/>
                    </a:ln>
                  </pic:spPr>
                </pic:pic>
              </a:graphicData>
            </a:graphic>
            <wp14:sizeRelH relativeFrom="page">
              <wp14:pctWidth>0</wp14:pctWidth>
            </wp14:sizeRelH>
            <wp14:sizeRelV relativeFrom="page">
              <wp14:pctHeight>0</wp14:pctHeight>
            </wp14:sizeRelV>
          </wp:anchor>
        </w:drawing>
      </w:r>
      <w:r w:rsidR="00FD3600">
        <w:rPr>
          <w:rFonts w:ascii="宋体" w:hAnsi="宋体"/>
          <w:szCs w:val="21"/>
        </w:rPr>
        <w:t>【</w:t>
      </w:r>
      <w:r w:rsidR="00156FC6">
        <w:rPr>
          <w:rFonts w:ascii="宋体" w:hAnsi="宋体" w:hint="eastAsia"/>
          <w:szCs w:val="21"/>
        </w:rPr>
        <w:t>小组讨论</w:t>
      </w:r>
      <w:r w:rsidR="00FD3600">
        <w:rPr>
          <w:rFonts w:ascii="宋体" w:hAnsi="宋体" w:hint="eastAsia"/>
          <w:szCs w:val="21"/>
        </w:rPr>
        <w:t>】</w:t>
      </w:r>
      <w:r w:rsidR="00156FC6">
        <w:rPr>
          <w:rFonts w:ascii="宋体" w:hAnsi="宋体" w:hint="eastAsia"/>
          <w:szCs w:val="21"/>
        </w:rPr>
        <w:t>演示或幻灯图片展示：在磁铁周围的不同位置放置一些小磁针，发现小磁针静止时，指向各不相同如图所示，这表明磁场中不同位置力的作用方向不同，因此磁场具有方向性。</w:t>
      </w:r>
    </w:p>
    <w:p w:rsidR="00FD3600" w:rsidRDefault="00FD3600" w:rsidP="00FD3600">
      <w:pPr>
        <w:ind w:firstLine="420"/>
        <w:rPr>
          <w:rFonts w:ascii="宋体" w:hAnsi="宋体"/>
          <w:szCs w:val="21"/>
        </w:rPr>
      </w:pPr>
      <w:r>
        <w:rPr>
          <w:rFonts w:ascii="宋体" w:hAnsi="宋体"/>
          <w:szCs w:val="21"/>
        </w:rPr>
        <w:t>【</w:t>
      </w:r>
      <w:r w:rsidR="00156FC6">
        <w:rPr>
          <w:rFonts w:ascii="宋体" w:hAnsi="宋体" w:hint="eastAsia"/>
          <w:szCs w:val="21"/>
        </w:rPr>
        <w:t>问题</w:t>
      </w:r>
      <w:r>
        <w:rPr>
          <w:rFonts w:ascii="宋体" w:hAnsi="宋体" w:hint="eastAsia"/>
          <w:szCs w:val="21"/>
        </w:rPr>
        <w:t>】</w:t>
      </w:r>
      <w:r w:rsidR="00156FC6">
        <w:rPr>
          <w:rFonts w:ascii="宋体" w:hAnsi="宋体" w:hint="eastAsia"/>
          <w:szCs w:val="21"/>
        </w:rPr>
        <w:t>小磁针有</w:t>
      </w:r>
      <w:r w:rsidR="00156FC6" w:rsidRPr="00AC028D">
        <w:rPr>
          <w:szCs w:val="21"/>
        </w:rPr>
        <w:t>N</w:t>
      </w:r>
      <w:r w:rsidR="00156FC6" w:rsidRPr="00AC028D">
        <w:rPr>
          <w:rFonts w:hAnsi="宋体"/>
          <w:szCs w:val="21"/>
        </w:rPr>
        <w:t>、</w:t>
      </w:r>
      <w:r w:rsidR="00156FC6" w:rsidRPr="00AC028D">
        <w:rPr>
          <w:szCs w:val="21"/>
        </w:rPr>
        <w:t>S</w:t>
      </w:r>
      <w:r w:rsidR="00156FC6">
        <w:rPr>
          <w:rFonts w:ascii="宋体" w:hAnsi="宋体" w:hint="eastAsia"/>
          <w:szCs w:val="21"/>
        </w:rPr>
        <w:t>两个磁极，那么如何规定磁场的方向呢？</w:t>
      </w:r>
    </w:p>
    <w:p w:rsidR="00FD3600" w:rsidRDefault="00156FC6" w:rsidP="00FD3600">
      <w:pPr>
        <w:ind w:firstLine="420"/>
        <w:rPr>
          <w:rFonts w:ascii="宋体" w:hAnsi="宋体"/>
          <w:szCs w:val="21"/>
        </w:rPr>
      </w:pPr>
      <w:r>
        <w:rPr>
          <w:rFonts w:ascii="宋体" w:hAnsi="宋体" w:hint="eastAsia"/>
          <w:szCs w:val="21"/>
        </w:rPr>
        <w:t>规定：在磁场中的任意一点小磁针北极受力的方向亦即小磁针静止时北极所指的方向，就是该点处磁场的方向。</w:t>
      </w:r>
    </w:p>
    <w:p w:rsidR="00156FC6" w:rsidRDefault="00156FC6" w:rsidP="00FD3600">
      <w:pPr>
        <w:ind w:firstLine="420"/>
        <w:rPr>
          <w:rFonts w:ascii="宋体" w:hAnsi="宋体"/>
          <w:szCs w:val="21"/>
        </w:rPr>
      </w:pPr>
      <w:r w:rsidRPr="00AC028D">
        <w:rPr>
          <w:rFonts w:hAnsi="宋体"/>
          <w:szCs w:val="21"/>
        </w:rPr>
        <w:t>根据磁场方向的规定，小磁针静止时</w:t>
      </w:r>
      <w:r w:rsidRPr="00AC028D">
        <w:rPr>
          <w:szCs w:val="21"/>
        </w:rPr>
        <w:t>N</w:t>
      </w:r>
      <w:r w:rsidRPr="00AC028D">
        <w:rPr>
          <w:rFonts w:hAnsi="宋体"/>
          <w:szCs w:val="21"/>
        </w:rPr>
        <w:t>极所指的方向就是</w:t>
      </w:r>
      <w:r w:rsidRPr="00AC028D">
        <w:rPr>
          <w:szCs w:val="21"/>
        </w:rPr>
        <w:t>N</w:t>
      </w:r>
      <w:r w:rsidRPr="00AC028D">
        <w:rPr>
          <w:rFonts w:hAnsi="宋体"/>
          <w:szCs w:val="21"/>
        </w:rPr>
        <w:t>极受力的方向，也就是小磁针所在处磁场的方向；</w:t>
      </w:r>
      <w:r w:rsidRPr="00AC028D">
        <w:rPr>
          <w:szCs w:val="21"/>
        </w:rPr>
        <w:t>S</w:t>
      </w:r>
      <w:r w:rsidRPr="00AC028D">
        <w:rPr>
          <w:rFonts w:hAnsi="宋体"/>
          <w:szCs w:val="21"/>
        </w:rPr>
        <w:t>极所指的方向就是</w:t>
      </w:r>
      <w:r w:rsidRPr="00AC028D">
        <w:rPr>
          <w:szCs w:val="21"/>
        </w:rPr>
        <w:t>S</w:t>
      </w:r>
      <w:r w:rsidRPr="00AC028D">
        <w:rPr>
          <w:rFonts w:hAnsi="宋体"/>
          <w:szCs w:val="21"/>
        </w:rPr>
        <w:t>极受力的方向，与小磁针所在</w:t>
      </w:r>
      <w:r>
        <w:rPr>
          <w:rFonts w:ascii="宋体" w:hAnsi="宋体" w:hint="eastAsia"/>
          <w:szCs w:val="21"/>
        </w:rPr>
        <w:t>处磁场的方向相反。</w:t>
      </w:r>
    </w:p>
    <w:p w:rsidR="00156FC6" w:rsidRDefault="00515C38" w:rsidP="00FD3600">
      <w:pPr>
        <w:pStyle w:val="4"/>
      </w:pPr>
      <w:r>
        <w:rPr>
          <w:rFonts w:hint="eastAsia"/>
        </w:rPr>
        <w:t>（</w:t>
      </w:r>
      <w:r w:rsidR="00156FC6">
        <w:rPr>
          <w:rFonts w:hint="eastAsia"/>
        </w:rPr>
        <w:t>三</w:t>
      </w:r>
      <w:r>
        <w:rPr>
          <w:rFonts w:hint="eastAsia"/>
        </w:rPr>
        <w:t>）</w:t>
      </w:r>
      <w:r w:rsidR="00FD3600">
        <w:rPr>
          <w:rFonts w:hint="eastAsia"/>
        </w:rPr>
        <w:t>磁感线</w:t>
      </w:r>
    </w:p>
    <w:p w:rsidR="00156FC6" w:rsidRPr="00FD3600" w:rsidRDefault="00156FC6" w:rsidP="00FD3600">
      <w:pPr>
        <w:ind w:firstLine="420"/>
        <w:rPr>
          <w:rFonts w:ascii="宋体" w:hAnsi="宋体"/>
          <w:b/>
          <w:szCs w:val="21"/>
        </w:rPr>
      </w:pPr>
      <w:r w:rsidRPr="00FD3600">
        <w:rPr>
          <w:b/>
          <w:szCs w:val="21"/>
        </w:rPr>
        <w:t>1</w:t>
      </w:r>
      <w:r w:rsidRPr="00FD3600">
        <w:rPr>
          <w:rFonts w:hAnsi="宋体"/>
          <w:b/>
          <w:szCs w:val="21"/>
        </w:rPr>
        <w:t>、</w:t>
      </w:r>
      <w:r w:rsidR="00FD3600">
        <w:rPr>
          <w:rFonts w:ascii="宋体" w:hAnsi="宋体" w:hint="eastAsia"/>
          <w:b/>
          <w:szCs w:val="21"/>
        </w:rPr>
        <w:t>磁感线</w:t>
      </w:r>
      <w:r w:rsidRPr="00FD3600">
        <w:rPr>
          <w:rFonts w:ascii="宋体" w:hAnsi="宋体" w:hint="eastAsia"/>
          <w:b/>
          <w:szCs w:val="21"/>
        </w:rPr>
        <w:t>概念</w:t>
      </w:r>
    </w:p>
    <w:p w:rsidR="00FD3600" w:rsidRDefault="00156FC6" w:rsidP="00FD3600">
      <w:pPr>
        <w:ind w:firstLine="420"/>
        <w:rPr>
          <w:rFonts w:ascii="宋体" w:hAnsi="宋体"/>
          <w:szCs w:val="21"/>
        </w:rPr>
      </w:pPr>
      <w:r>
        <w:rPr>
          <w:rFonts w:ascii="宋体" w:hAnsi="宋体" w:hint="eastAsia"/>
          <w:szCs w:val="21"/>
        </w:rPr>
        <w:t>为了形象描述磁场大小、方向及空间分布，法拉第在研究磁场时，最早引入了</w:t>
      </w:r>
      <w:r w:rsidR="00FD3600">
        <w:rPr>
          <w:rFonts w:ascii="宋体" w:hAnsi="宋体" w:hint="eastAsia"/>
          <w:szCs w:val="21"/>
        </w:rPr>
        <w:t>磁感线</w:t>
      </w:r>
      <w:r>
        <w:rPr>
          <w:rFonts w:ascii="宋体" w:hAnsi="宋体" w:hint="eastAsia"/>
          <w:szCs w:val="21"/>
        </w:rPr>
        <w:t>这一概念。</w:t>
      </w:r>
    </w:p>
    <w:p w:rsidR="00FD3600" w:rsidRDefault="00FD3600" w:rsidP="00FD3600">
      <w:pPr>
        <w:ind w:firstLine="420"/>
        <w:rPr>
          <w:rFonts w:ascii="宋体" w:hAnsi="宋体"/>
          <w:szCs w:val="21"/>
        </w:rPr>
      </w:pPr>
      <w:r>
        <w:rPr>
          <w:rFonts w:ascii="宋体" w:hAnsi="宋体"/>
          <w:szCs w:val="21"/>
        </w:rPr>
        <w:t>【</w:t>
      </w:r>
      <w:r w:rsidR="00156FC6">
        <w:rPr>
          <w:rFonts w:ascii="宋体" w:hAnsi="宋体" w:hint="eastAsia"/>
          <w:szCs w:val="21"/>
        </w:rPr>
        <w:t>问题</w:t>
      </w:r>
      <w:r>
        <w:rPr>
          <w:rFonts w:ascii="宋体" w:hAnsi="宋体" w:hint="eastAsia"/>
          <w:szCs w:val="21"/>
        </w:rPr>
        <w:t>】</w:t>
      </w:r>
      <w:r w:rsidR="00156FC6">
        <w:rPr>
          <w:rFonts w:ascii="宋体" w:hAnsi="宋体"/>
          <w:szCs w:val="21"/>
        </w:rPr>
        <w:t>在实验中常用铁屑在磁场中被磁化的性质,来显示</w:t>
      </w:r>
      <w:r>
        <w:rPr>
          <w:rFonts w:ascii="宋体" w:hAnsi="宋体"/>
          <w:szCs w:val="21"/>
        </w:rPr>
        <w:t>磁感线</w:t>
      </w:r>
      <w:r w:rsidR="00156FC6">
        <w:rPr>
          <w:rFonts w:ascii="宋体" w:hAnsi="宋体"/>
          <w:szCs w:val="21"/>
        </w:rPr>
        <w:t>的</w:t>
      </w:r>
      <w:r w:rsidR="00156FC6">
        <w:rPr>
          <w:rFonts w:ascii="宋体" w:hAnsi="宋体" w:hint="eastAsia"/>
          <w:szCs w:val="21"/>
        </w:rPr>
        <w:t>空间分布，但</w:t>
      </w:r>
      <w:r>
        <w:rPr>
          <w:rFonts w:ascii="宋体" w:hAnsi="宋体" w:hint="eastAsia"/>
          <w:szCs w:val="21"/>
        </w:rPr>
        <w:t>磁感线</w:t>
      </w:r>
      <w:r w:rsidR="00156FC6">
        <w:rPr>
          <w:rFonts w:ascii="宋体" w:hAnsi="宋体" w:hint="eastAsia"/>
          <w:szCs w:val="21"/>
        </w:rPr>
        <w:t>是否真实存在？</w:t>
      </w:r>
    </w:p>
    <w:p w:rsidR="00FD3600" w:rsidRDefault="00E33918" w:rsidP="00FD3600">
      <w:pPr>
        <w:ind w:firstLine="420"/>
        <w:rPr>
          <w:rFonts w:ascii="宋体" w:hAnsi="宋体"/>
          <w:szCs w:val="21"/>
        </w:rPr>
      </w:pPr>
      <w:r>
        <w:rPr>
          <w:noProof/>
        </w:rPr>
        <w:drawing>
          <wp:anchor distT="0" distB="0" distL="114300" distR="114300" simplePos="0" relativeHeight="251662336" behindDoc="0" locked="0" layoutInCell="1" allowOverlap="1" wp14:anchorId="4BFA2D73" wp14:editId="57AE81DF">
            <wp:simplePos x="0" y="0"/>
            <wp:positionH relativeFrom="margin">
              <wp:align>right</wp:align>
            </wp:positionH>
            <wp:positionV relativeFrom="paragraph">
              <wp:posOffset>16510</wp:posOffset>
            </wp:positionV>
            <wp:extent cx="1485900" cy="657225"/>
            <wp:effectExtent l="0" t="0" r="0" b="9525"/>
            <wp:wrapSquare wrapText="bothSides"/>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485900" cy="657225"/>
                    </a:xfrm>
                    <a:prstGeom prst="rect">
                      <a:avLst/>
                    </a:prstGeom>
                    <a:noFill/>
                    <a:ln>
                      <a:noFill/>
                    </a:ln>
                  </pic:spPr>
                </pic:pic>
              </a:graphicData>
            </a:graphic>
            <wp14:sizeRelH relativeFrom="page">
              <wp14:pctWidth>0</wp14:pctWidth>
            </wp14:sizeRelH>
            <wp14:sizeRelV relativeFrom="page">
              <wp14:pctHeight>0</wp14:pctHeight>
            </wp14:sizeRelV>
          </wp:anchor>
        </w:drawing>
      </w:r>
      <w:r w:rsidR="00156FC6">
        <w:rPr>
          <w:rFonts w:ascii="宋体" w:hAnsi="宋体" w:hint="eastAsia"/>
          <w:szCs w:val="21"/>
        </w:rPr>
        <w:t>规定：</w:t>
      </w:r>
      <w:r w:rsidR="00FD3600">
        <w:rPr>
          <w:rFonts w:ascii="宋体" w:hAnsi="宋体" w:hint="eastAsia"/>
          <w:szCs w:val="21"/>
        </w:rPr>
        <w:t>磁感线</w:t>
      </w:r>
      <w:r w:rsidR="00156FC6">
        <w:rPr>
          <w:rFonts w:ascii="宋体" w:hAnsi="宋体" w:hint="eastAsia"/>
          <w:szCs w:val="21"/>
        </w:rPr>
        <w:t>是一组有方向的曲线，在这些曲线上，每一点的切线方向都跟该点的磁场方向相同（即为小磁针的北极指向）。</w:t>
      </w:r>
    </w:p>
    <w:p w:rsidR="00FD3600" w:rsidRDefault="00156FC6" w:rsidP="00FD3600">
      <w:pPr>
        <w:ind w:firstLine="420"/>
        <w:rPr>
          <w:rFonts w:ascii="宋体" w:hAnsi="宋体"/>
          <w:szCs w:val="21"/>
        </w:rPr>
      </w:pPr>
      <w:r>
        <w:rPr>
          <w:rFonts w:ascii="宋体" w:hAnsi="宋体" w:hint="eastAsia"/>
          <w:szCs w:val="21"/>
        </w:rPr>
        <w:t>利用</w:t>
      </w:r>
      <w:r w:rsidR="00FD3600">
        <w:rPr>
          <w:rFonts w:ascii="宋体" w:hAnsi="宋体" w:hint="eastAsia"/>
          <w:szCs w:val="21"/>
        </w:rPr>
        <w:t>磁感线</w:t>
      </w:r>
      <w:r>
        <w:rPr>
          <w:rFonts w:ascii="宋体" w:hAnsi="宋体" w:hint="eastAsia"/>
          <w:szCs w:val="21"/>
        </w:rPr>
        <w:t>可以比较直观地描述磁场的方向性。</w:t>
      </w:r>
    </w:p>
    <w:p w:rsidR="00156FC6" w:rsidRDefault="00A65720" w:rsidP="00FD3600">
      <w:pPr>
        <w:ind w:firstLine="420"/>
        <w:rPr>
          <w:rFonts w:ascii="宋体" w:hAnsi="宋体"/>
          <w:szCs w:val="21"/>
        </w:rPr>
      </w:pPr>
      <w:r>
        <w:rPr>
          <w:rFonts w:ascii="宋体" w:hAnsi="宋体" w:hint="eastAsia"/>
          <w:szCs w:val="21"/>
        </w:rPr>
        <w:t>【</w:t>
      </w:r>
      <w:r w:rsidR="00156FC6">
        <w:rPr>
          <w:rFonts w:ascii="宋体" w:hAnsi="宋体" w:hint="eastAsia"/>
          <w:szCs w:val="21"/>
        </w:rPr>
        <w:t>注意</w:t>
      </w:r>
      <w:r>
        <w:rPr>
          <w:rFonts w:ascii="宋体" w:hAnsi="宋体" w:hint="eastAsia"/>
          <w:szCs w:val="21"/>
        </w:rPr>
        <w:t>】</w:t>
      </w:r>
      <w:r w:rsidR="00156FC6">
        <w:rPr>
          <w:rFonts w:ascii="宋体" w:hAnsi="宋体" w:hint="eastAsia"/>
          <w:szCs w:val="21"/>
        </w:rPr>
        <w:t>与</w:t>
      </w:r>
      <w:r w:rsidR="00FD3600">
        <w:rPr>
          <w:rFonts w:ascii="宋体" w:hAnsi="宋体" w:hint="eastAsia"/>
          <w:szCs w:val="21"/>
        </w:rPr>
        <w:t>磁感线</w:t>
      </w:r>
      <w:r w:rsidR="00156FC6">
        <w:rPr>
          <w:rFonts w:ascii="宋体" w:hAnsi="宋体" w:hint="eastAsia"/>
          <w:szCs w:val="21"/>
        </w:rPr>
        <w:t>的指向与磁场方向是不同的概念。</w:t>
      </w:r>
    </w:p>
    <w:p w:rsidR="00156FC6" w:rsidRPr="00FD3600" w:rsidRDefault="00156FC6" w:rsidP="00FD3600">
      <w:pPr>
        <w:ind w:firstLine="420"/>
        <w:rPr>
          <w:rFonts w:ascii="宋体" w:hAnsi="宋体"/>
          <w:b/>
          <w:szCs w:val="21"/>
        </w:rPr>
      </w:pPr>
      <w:r w:rsidRPr="00FD3600">
        <w:rPr>
          <w:b/>
          <w:szCs w:val="21"/>
        </w:rPr>
        <w:t>2</w:t>
      </w:r>
      <w:r w:rsidRPr="00FD3600">
        <w:rPr>
          <w:rFonts w:hAnsi="宋体"/>
          <w:b/>
          <w:szCs w:val="21"/>
        </w:rPr>
        <w:t>、</w:t>
      </w:r>
      <w:r w:rsidRPr="00FD3600">
        <w:rPr>
          <w:rFonts w:ascii="宋体" w:hAnsi="宋体" w:hint="eastAsia"/>
          <w:b/>
          <w:szCs w:val="21"/>
        </w:rPr>
        <w:t>几种常见磁场的</w:t>
      </w:r>
      <w:r w:rsidR="00FD3600" w:rsidRPr="00FD3600">
        <w:rPr>
          <w:rFonts w:ascii="宋体" w:hAnsi="宋体" w:hint="eastAsia"/>
          <w:b/>
          <w:szCs w:val="21"/>
        </w:rPr>
        <w:t>磁感线</w:t>
      </w:r>
      <w:r w:rsidRPr="00FD3600">
        <w:rPr>
          <w:rFonts w:ascii="宋体" w:hAnsi="宋体" w:hint="eastAsia"/>
          <w:b/>
          <w:szCs w:val="21"/>
        </w:rPr>
        <w:t>分布</w:t>
      </w:r>
    </w:p>
    <w:p w:rsidR="00156FC6" w:rsidRDefault="00156FC6" w:rsidP="00FD3600">
      <w:pPr>
        <w:ind w:firstLine="420"/>
        <w:rPr>
          <w:rFonts w:ascii="宋体" w:hAnsi="宋体"/>
          <w:szCs w:val="21"/>
        </w:rPr>
      </w:pPr>
      <w:r>
        <w:rPr>
          <w:rFonts w:ascii="宋体" w:hAnsi="宋体" w:hint="eastAsia"/>
          <w:szCs w:val="21"/>
        </w:rPr>
        <w:t>展示幻灯图片：条形、蹄形磁铁的</w:t>
      </w:r>
      <w:r w:rsidR="00FD3600">
        <w:rPr>
          <w:rFonts w:ascii="宋体" w:hAnsi="宋体" w:hint="eastAsia"/>
          <w:szCs w:val="21"/>
        </w:rPr>
        <w:t>磁感线</w:t>
      </w:r>
      <w:r>
        <w:rPr>
          <w:rFonts w:ascii="宋体" w:hAnsi="宋体" w:hint="eastAsia"/>
          <w:szCs w:val="21"/>
        </w:rPr>
        <w:t>分布；直线电流、环形电流、通电螺线管的</w:t>
      </w:r>
      <w:r w:rsidR="00FD3600">
        <w:rPr>
          <w:rFonts w:ascii="宋体" w:hAnsi="宋体" w:hint="eastAsia"/>
          <w:szCs w:val="21"/>
        </w:rPr>
        <w:t>磁感线</w:t>
      </w:r>
      <w:r>
        <w:rPr>
          <w:rFonts w:ascii="宋体" w:hAnsi="宋体" w:hint="eastAsia"/>
          <w:szCs w:val="21"/>
        </w:rPr>
        <w:t>分布。</w:t>
      </w:r>
    </w:p>
    <w:p w:rsidR="00156FC6" w:rsidRPr="00FD3600" w:rsidRDefault="00156FC6" w:rsidP="00FD3600">
      <w:pPr>
        <w:ind w:firstLine="420"/>
        <w:rPr>
          <w:b/>
        </w:rPr>
      </w:pPr>
      <w:r w:rsidRPr="00FD3600">
        <w:rPr>
          <w:rFonts w:hint="eastAsia"/>
          <w:b/>
        </w:rPr>
        <w:t>活动Ⅰ</w:t>
      </w:r>
      <w:r w:rsidRPr="00FD3600">
        <w:rPr>
          <w:rFonts w:hint="eastAsia"/>
          <w:b/>
        </w:rPr>
        <w:t xml:space="preserve">  </w:t>
      </w:r>
      <w:r w:rsidRPr="00FD3600">
        <w:rPr>
          <w:rFonts w:hint="eastAsia"/>
          <w:b/>
        </w:rPr>
        <w:t>磁体周围</w:t>
      </w:r>
      <w:r w:rsidR="00FD3600" w:rsidRPr="00FD3600">
        <w:rPr>
          <w:rFonts w:hint="eastAsia"/>
          <w:b/>
        </w:rPr>
        <w:t>磁感线</w:t>
      </w:r>
      <w:r w:rsidRPr="00FD3600">
        <w:rPr>
          <w:rFonts w:hint="eastAsia"/>
          <w:b/>
        </w:rPr>
        <w:t>分布</w:t>
      </w:r>
    </w:p>
    <w:p w:rsidR="00156FC6" w:rsidRDefault="00FD3600" w:rsidP="00FD3600">
      <w:pPr>
        <w:ind w:firstLine="420"/>
      </w:pPr>
      <w:r>
        <w:rPr>
          <w:rFonts w:ascii="宋体" w:hAnsi="宋体" w:hint="eastAsia"/>
          <w:szCs w:val="21"/>
        </w:rPr>
        <w:t>【</w:t>
      </w:r>
      <w:r w:rsidR="00156FC6">
        <w:rPr>
          <w:rFonts w:ascii="宋体" w:hAnsi="宋体" w:hint="eastAsia"/>
          <w:szCs w:val="21"/>
        </w:rPr>
        <w:t>小组议论</w:t>
      </w:r>
      <w:r>
        <w:rPr>
          <w:rFonts w:ascii="宋体" w:hAnsi="宋体" w:hint="eastAsia"/>
          <w:szCs w:val="21"/>
        </w:rPr>
        <w:t>】</w:t>
      </w:r>
      <w:r w:rsidR="00156FC6">
        <w:rPr>
          <w:rFonts w:ascii="宋体" w:hAnsi="宋体" w:hint="eastAsia"/>
          <w:szCs w:val="21"/>
        </w:rPr>
        <w:t>根据对上述</w:t>
      </w:r>
      <w:r>
        <w:rPr>
          <w:rFonts w:ascii="宋体" w:hAnsi="宋体" w:hint="eastAsia"/>
          <w:szCs w:val="21"/>
        </w:rPr>
        <w:t>磁感线</w:t>
      </w:r>
      <w:r w:rsidR="00156FC6">
        <w:rPr>
          <w:rFonts w:ascii="宋体" w:hAnsi="宋体" w:hint="eastAsia"/>
          <w:szCs w:val="21"/>
        </w:rPr>
        <w:t>分布的观察，上述</w:t>
      </w:r>
      <w:r>
        <w:rPr>
          <w:rFonts w:ascii="宋体" w:hAnsi="宋体" w:hint="eastAsia"/>
          <w:szCs w:val="21"/>
        </w:rPr>
        <w:t>磁感线</w:t>
      </w:r>
      <w:r w:rsidR="00156FC6">
        <w:rPr>
          <w:rFonts w:ascii="宋体" w:hAnsi="宋体" w:hint="eastAsia"/>
          <w:szCs w:val="21"/>
        </w:rPr>
        <w:t>的分布有什么不同（形状、疏密程度）？有没有共同处（封闭曲线）？</w:t>
      </w:r>
    </w:p>
    <w:p w:rsidR="00FD3600" w:rsidRDefault="00FD3600" w:rsidP="00FD3600">
      <w:pPr>
        <w:ind w:firstLine="420"/>
      </w:pPr>
      <w:r>
        <w:rPr>
          <w:rFonts w:hint="eastAsia"/>
        </w:rPr>
        <w:t>【</w:t>
      </w:r>
      <w:r w:rsidR="00156FC6">
        <w:rPr>
          <w:rFonts w:hint="eastAsia"/>
        </w:rPr>
        <w:t>学生活动</w:t>
      </w:r>
      <w:r>
        <w:rPr>
          <w:rFonts w:hint="eastAsia"/>
        </w:rPr>
        <w:t>】</w:t>
      </w:r>
      <w:r w:rsidR="00156FC6">
        <w:rPr>
          <w:rFonts w:hint="eastAsia"/>
        </w:rPr>
        <w:t>请学生先画条形磁体和蹄形磁体</w:t>
      </w:r>
      <w:r>
        <w:rPr>
          <w:rFonts w:hint="eastAsia"/>
        </w:rPr>
        <w:t>磁感线</w:t>
      </w:r>
      <w:r w:rsidR="00156FC6">
        <w:rPr>
          <w:rFonts w:hint="eastAsia"/>
        </w:rPr>
        <w:t>的分布，然后利用铁屑和小磁针来辅助矫正有困难的学生。</w:t>
      </w:r>
    </w:p>
    <w:p w:rsidR="00156FC6" w:rsidRDefault="00156FC6" w:rsidP="00FD3600">
      <w:pPr>
        <w:ind w:firstLine="420"/>
        <w:rPr>
          <w:rFonts w:ascii="宋体" w:hAnsi="宋体"/>
          <w:szCs w:val="21"/>
        </w:rPr>
      </w:pPr>
      <w:r>
        <w:rPr>
          <w:rFonts w:ascii="宋体" w:hAnsi="宋体" w:hint="eastAsia"/>
          <w:szCs w:val="21"/>
        </w:rPr>
        <w:t>不同的磁场，</w:t>
      </w:r>
      <w:r w:rsidR="00FD3600">
        <w:rPr>
          <w:rFonts w:ascii="宋体" w:hAnsi="宋体" w:hint="eastAsia"/>
          <w:szCs w:val="21"/>
        </w:rPr>
        <w:t>磁感线</w:t>
      </w:r>
      <w:r>
        <w:rPr>
          <w:rFonts w:ascii="宋体" w:hAnsi="宋体" w:hint="eastAsia"/>
          <w:szCs w:val="21"/>
        </w:rPr>
        <w:t>的空间分布是不一样的，常见的磁场的</w:t>
      </w:r>
      <w:r w:rsidR="00FD3600">
        <w:rPr>
          <w:rFonts w:ascii="宋体" w:hAnsi="宋体" w:hint="eastAsia"/>
          <w:szCs w:val="21"/>
        </w:rPr>
        <w:t>磁感线</w:t>
      </w:r>
      <w:r>
        <w:rPr>
          <w:rFonts w:ascii="宋体" w:hAnsi="宋体" w:hint="eastAsia"/>
          <w:szCs w:val="21"/>
        </w:rPr>
        <w:t>空间分布情况如下：</w:t>
      </w:r>
    </w:p>
    <w:p w:rsidR="00FD3600" w:rsidRDefault="00F37DA5" w:rsidP="00FD3600">
      <w:pPr>
        <w:rPr>
          <w:rFonts w:ascii="宋体" w:hAnsi="宋体"/>
          <w:szCs w:val="21"/>
        </w:rPr>
      </w:pPr>
      <w:r>
        <w:rPr>
          <w:rFonts w:ascii="宋体" w:hAnsi="宋体"/>
          <w:noProof/>
          <w:szCs w:val="21"/>
        </w:rPr>
        <w:drawing>
          <wp:inline distT="0" distB="0" distL="0" distR="0">
            <wp:extent cx="2686050" cy="1238250"/>
            <wp:effectExtent l="0" t="0" r="0" b="0"/>
            <wp:docPr id="53" name="图片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第十章A磁铁磁场.png"/>
                    <pic:cNvPicPr/>
                  </pic:nvPicPr>
                  <pic:blipFill>
                    <a:blip r:embed="rId9">
                      <a:extLst>
                        <a:ext uri="{28A0092B-C50C-407E-A947-70E740481C1C}">
                          <a14:useLocalDpi xmlns:a14="http://schemas.microsoft.com/office/drawing/2010/main" val="0"/>
                        </a:ext>
                      </a:extLst>
                    </a:blip>
                    <a:stretch>
                      <a:fillRect/>
                    </a:stretch>
                  </pic:blipFill>
                  <pic:spPr>
                    <a:xfrm>
                      <a:off x="0" y="0"/>
                      <a:ext cx="2686050" cy="1238250"/>
                    </a:xfrm>
                    <a:prstGeom prst="rect">
                      <a:avLst/>
                    </a:prstGeom>
                  </pic:spPr>
                </pic:pic>
              </a:graphicData>
            </a:graphic>
          </wp:inline>
        </w:drawing>
      </w:r>
    </w:p>
    <w:p w:rsidR="00156FC6" w:rsidRDefault="00156FC6" w:rsidP="00FD3600">
      <w:pPr>
        <w:ind w:firstLine="420"/>
      </w:pPr>
      <w:r>
        <w:t>A</w:t>
      </w:r>
      <w:r>
        <w:rPr>
          <w:rFonts w:hint="eastAsia"/>
        </w:rPr>
        <w:t>：</w:t>
      </w:r>
      <w:r>
        <w:t>条形磁铁磁场的</w:t>
      </w:r>
      <w:r w:rsidR="00FD3600">
        <w:t>磁感线</w:t>
      </w:r>
      <w:r>
        <w:t>分布</w:t>
      </w:r>
    </w:p>
    <w:p w:rsidR="00156FC6" w:rsidRDefault="00156FC6" w:rsidP="00FD3600">
      <w:pPr>
        <w:ind w:firstLine="420"/>
      </w:pPr>
      <w:r>
        <w:t>B</w:t>
      </w:r>
      <w:r>
        <w:rPr>
          <w:rFonts w:hint="eastAsia"/>
        </w:rPr>
        <w:t>：</w:t>
      </w:r>
      <w:r>
        <w:t>蹄形磁铁磁场的</w:t>
      </w:r>
      <w:r w:rsidR="00FD3600">
        <w:t>磁感线</w:t>
      </w:r>
      <w:r>
        <w:t>分布</w:t>
      </w:r>
    </w:p>
    <w:p w:rsidR="00FD3600" w:rsidRDefault="00FD3600" w:rsidP="00FD3600">
      <w:pPr>
        <w:ind w:firstLine="420"/>
      </w:pPr>
      <w:r>
        <w:t>【</w:t>
      </w:r>
      <w:r w:rsidR="00156FC6">
        <w:rPr>
          <w:rFonts w:hint="eastAsia"/>
        </w:rPr>
        <w:t>说明</w:t>
      </w:r>
      <w:r>
        <w:rPr>
          <w:rFonts w:hint="eastAsia"/>
        </w:rPr>
        <w:t>】上</w:t>
      </w:r>
      <w:r w:rsidR="00156FC6">
        <w:t>图是磁铁外部</w:t>
      </w:r>
      <w:r>
        <w:t>磁感线</w:t>
      </w:r>
      <w:r w:rsidR="00156FC6">
        <w:t>分布情况。</w:t>
      </w:r>
    </w:p>
    <w:p w:rsidR="00FD3600" w:rsidRDefault="00FD3600" w:rsidP="00FD3600">
      <w:pPr>
        <w:ind w:firstLine="420"/>
      </w:pPr>
      <w:r>
        <w:rPr>
          <w:rFonts w:hint="eastAsia"/>
        </w:rPr>
        <w:lastRenderedPageBreak/>
        <w:t>【</w:t>
      </w:r>
      <w:r w:rsidR="00156FC6">
        <w:rPr>
          <w:rFonts w:hint="eastAsia"/>
        </w:rPr>
        <w:t>设问</w:t>
      </w:r>
      <w:r>
        <w:rPr>
          <w:rFonts w:hint="eastAsia"/>
        </w:rPr>
        <w:t>】</w:t>
      </w:r>
      <w:r w:rsidR="00156FC6">
        <w:rPr>
          <w:rFonts w:hint="eastAsia"/>
        </w:rPr>
        <w:t>那么电流周围的磁场</w:t>
      </w:r>
      <w:r>
        <w:rPr>
          <w:rFonts w:hint="eastAsia"/>
        </w:rPr>
        <w:t>磁感线</w:t>
      </w:r>
      <w:r w:rsidR="00156FC6">
        <w:rPr>
          <w:rFonts w:hint="eastAsia"/>
        </w:rPr>
        <w:t>分布有什么特点？有没有什么规律呢？</w:t>
      </w:r>
    </w:p>
    <w:p w:rsidR="00156FC6" w:rsidRPr="00FD3600" w:rsidRDefault="00156FC6" w:rsidP="00FD3600">
      <w:pPr>
        <w:ind w:firstLine="420"/>
        <w:rPr>
          <w:b/>
        </w:rPr>
      </w:pPr>
      <w:r w:rsidRPr="00FD3600">
        <w:rPr>
          <w:rFonts w:hint="eastAsia"/>
          <w:b/>
        </w:rPr>
        <w:t>活动Ⅱ</w:t>
      </w:r>
      <w:r w:rsidRPr="00FD3600">
        <w:rPr>
          <w:rFonts w:hint="eastAsia"/>
          <w:b/>
        </w:rPr>
        <w:t xml:space="preserve">  </w:t>
      </w:r>
      <w:r w:rsidRPr="00FD3600">
        <w:rPr>
          <w:rFonts w:hint="eastAsia"/>
          <w:b/>
        </w:rPr>
        <w:t>学生探究实验</w:t>
      </w:r>
      <w:r w:rsidRPr="00FD3600">
        <w:rPr>
          <w:rFonts w:hint="eastAsia"/>
          <w:b/>
        </w:rPr>
        <w:t>1</w:t>
      </w:r>
      <w:r w:rsidRPr="00FD3600">
        <w:rPr>
          <w:rFonts w:hint="eastAsia"/>
          <w:b/>
        </w:rPr>
        <w:t>——</w:t>
      </w:r>
      <w:r w:rsidRPr="00FD3600">
        <w:rPr>
          <w:b/>
        </w:rPr>
        <w:t>直线电流</w:t>
      </w:r>
      <w:r w:rsidRPr="00FD3600">
        <w:rPr>
          <w:rFonts w:hint="eastAsia"/>
          <w:b/>
        </w:rPr>
        <w:t>周围</w:t>
      </w:r>
      <w:r w:rsidR="00FD3600" w:rsidRPr="00FD3600">
        <w:rPr>
          <w:rFonts w:hint="eastAsia"/>
          <w:b/>
        </w:rPr>
        <w:t>磁感线</w:t>
      </w:r>
      <w:r w:rsidRPr="00FD3600">
        <w:rPr>
          <w:rFonts w:hint="eastAsia"/>
          <w:b/>
        </w:rPr>
        <w:t>分布</w:t>
      </w:r>
    </w:p>
    <w:p w:rsidR="00FD3600" w:rsidRDefault="00FD3600" w:rsidP="00FD3600">
      <w:pPr>
        <w:ind w:firstLine="420"/>
      </w:pPr>
      <w:r>
        <w:rPr>
          <w:rFonts w:hint="eastAsia"/>
        </w:rPr>
        <w:t>【</w:t>
      </w:r>
      <w:r w:rsidR="00156FC6">
        <w:rPr>
          <w:rFonts w:hint="eastAsia"/>
        </w:rPr>
        <w:t>分组实验</w:t>
      </w:r>
      <w:r>
        <w:rPr>
          <w:rFonts w:hint="eastAsia"/>
        </w:rPr>
        <w:t>】</w:t>
      </w:r>
      <w:r w:rsidR="00156FC6">
        <w:rPr>
          <w:rFonts w:hint="eastAsia"/>
        </w:rPr>
        <w:t>利用铁屑和小磁针研究直线电流周围</w:t>
      </w:r>
      <w:r>
        <w:rPr>
          <w:rFonts w:hint="eastAsia"/>
        </w:rPr>
        <w:t>磁感线</w:t>
      </w:r>
      <w:r w:rsidR="00156FC6">
        <w:rPr>
          <w:rFonts w:hint="eastAsia"/>
        </w:rPr>
        <w:t>的分布情况，以及</w:t>
      </w:r>
      <w:r>
        <w:rPr>
          <w:rFonts w:hint="eastAsia"/>
        </w:rPr>
        <w:t>磁感线</w:t>
      </w:r>
      <w:r w:rsidR="00156FC6">
        <w:rPr>
          <w:rFonts w:hint="eastAsia"/>
        </w:rPr>
        <w:t>的方向，并能用立体图、俯视图和正视图分别画出。</w:t>
      </w:r>
    </w:p>
    <w:p w:rsidR="00FD3600" w:rsidRDefault="00FD3600" w:rsidP="00FD3600">
      <w:pPr>
        <w:ind w:firstLine="420"/>
      </w:pPr>
      <w:r>
        <w:t>【</w:t>
      </w:r>
      <w:r w:rsidR="00156FC6">
        <w:rPr>
          <w:rFonts w:hint="eastAsia"/>
        </w:rPr>
        <w:t>问题</w:t>
      </w:r>
      <w:r>
        <w:rPr>
          <w:rFonts w:hint="eastAsia"/>
        </w:rPr>
        <w:t>】</w:t>
      </w:r>
      <w:r w:rsidR="00156FC6">
        <w:rPr>
          <w:rFonts w:hint="eastAsia"/>
        </w:rPr>
        <w:t>回忆初中学过的有关知识，能否应用简单、直观的方法判断</w:t>
      </w:r>
      <w:r>
        <w:rPr>
          <w:rFonts w:hint="eastAsia"/>
        </w:rPr>
        <w:t>磁感线</w:t>
      </w:r>
      <w:r w:rsidR="00156FC6">
        <w:rPr>
          <w:rFonts w:hint="eastAsia"/>
        </w:rPr>
        <w:t>的方向？</w:t>
      </w:r>
    </w:p>
    <w:p w:rsidR="00FD3600" w:rsidRDefault="00156FC6" w:rsidP="00FD3600">
      <w:pPr>
        <w:ind w:firstLine="420"/>
        <w:rPr>
          <w:rFonts w:ascii="宋体" w:hAnsi="宋体"/>
          <w:szCs w:val="21"/>
        </w:rPr>
      </w:pPr>
      <w:r>
        <w:rPr>
          <w:rFonts w:ascii="宋体" w:hAnsi="宋体" w:hint="eastAsia"/>
          <w:szCs w:val="21"/>
        </w:rPr>
        <w:t>介绍右手定则：用右手握住导线，让伸直的大姆指所指的方向跟电流的方向一致，弯曲四指的方向就是</w:t>
      </w:r>
      <w:r w:rsidR="00FD3600">
        <w:rPr>
          <w:rFonts w:ascii="宋体" w:hAnsi="宋体" w:hint="eastAsia"/>
          <w:szCs w:val="21"/>
        </w:rPr>
        <w:t>磁感线</w:t>
      </w:r>
      <w:r>
        <w:rPr>
          <w:rFonts w:ascii="宋体" w:hAnsi="宋体" w:hint="eastAsia"/>
          <w:szCs w:val="21"/>
        </w:rPr>
        <w:t>的环绕方向。</w:t>
      </w:r>
    </w:p>
    <w:p w:rsidR="00FD3600" w:rsidRDefault="00FD3600" w:rsidP="00FD3600">
      <w:pPr>
        <w:rPr>
          <w:rFonts w:ascii="宋体" w:hAnsi="宋体"/>
          <w:szCs w:val="21"/>
        </w:rPr>
      </w:pPr>
      <w:r>
        <w:object w:dxaOrig="2730" w:dyaOrig="18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58.25pt;height:104.25pt" o:ole="" o:allowoverlap="f">
            <v:imagedata r:id="rId10" o:title=""/>
          </v:shape>
          <o:OLEObject Type="Embed" ProgID="PBrush" ShapeID="_x0000_i1026" DrawAspect="Content" ObjectID="_1432444305" r:id="rId11"/>
        </w:object>
      </w:r>
    </w:p>
    <w:p w:rsidR="00FD3600" w:rsidRDefault="00FD3600" w:rsidP="00FD3600">
      <w:pPr>
        <w:ind w:firstLine="420"/>
        <w:rPr>
          <w:rFonts w:ascii="宋体" w:hAnsi="宋体"/>
          <w:szCs w:val="21"/>
        </w:rPr>
      </w:pPr>
      <w:r>
        <w:rPr>
          <w:rFonts w:ascii="宋体" w:hAnsi="宋体"/>
          <w:szCs w:val="21"/>
        </w:rPr>
        <w:t>【</w:t>
      </w:r>
      <w:r w:rsidR="00156FC6">
        <w:rPr>
          <w:rFonts w:ascii="宋体" w:hAnsi="宋体" w:hint="eastAsia"/>
          <w:szCs w:val="21"/>
        </w:rPr>
        <w:t>问题</w:t>
      </w:r>
      <w:r>
        <w:rPr>
          <w:rFonts w:ascii="宋体" w:hAnsi="宋体" w:hint="eastAsia"/>
          <w:szCs w:val="21"/>
        </w:rPr>
        <w:t>】</w:t>
      </w:r>
      <w:r w:rsidR="00156FC6">
        <w:rPr>
          <w:rFonts w:ascii="宋体" w:hAnsi="宋体" w:hint="eastAsia"/>
          <w:szCs w:val="21"/>
        </w:rPr>
        <w:t>如何判断电流磁场周围</w:t>
      </w:r>
      <w:r>
        <w:rPr>
          <w:rFonts w:ascii="宋体" w:hAnsi="宋体" w:hint="eastAsia"/>
          <w:szCs w:val="21"/>
        </w:rPr>
        <w:t>磁感线</w:t>
      </w:r>
      <w:r w:rsidR="00156FC6">
        <w:rPr>
          <w:rFonts w:ascii="宋体" w:hAnsi="宋体" w:hint="eastAsia"/>
          <w:szCs w:val="21"/>
        </w:rPr>
        <w:t>的分布？</w:t>
      </w:r>
    </w:p>
    <w:p w:rsidR="00156FC6" w:rsidRDefault="00156FC6" w:rsidP="00FD3600">
      <w:pPr>
        <w:ind w:firstLine="420"/>
        <w:rPr>
          <w:rFonts w:ascii="宋体" w:hAnsi="宋体"/>
          <w:szCs w:val="21"/>
        </w:rPr>
      </w:pPr>
      <w:r>
        <w:rPr>
          <w:rFonts w:ascii="宋体" w:hAnsi="宋体" w:hint="eastAsia"/>
          <w:szCs w:val="21"/>
        </w:rPr>
        <w:t>通电直导线磁场感线的立体图，侧视图和正视图：</w:t>
      </w:r>
    </w:p>
    <w:p w:rsidR="00F37DA5" w:rsidRPr="00F37DA5" w:rsidRDefault="00F37DA5" w:rsidP="00F37DA5">
      <w:pPr>
        <w:rPr>
          <w:rFonts w:ascii="宋体" w:hAnsi="宋体" w:hint="eastAsia"/>
          <w:szCs w:val="21"/>
        </w:rPr>
      </w:pPr>
      <w:r>
        <w:rPr>
          <w:rFonts w:ascii="宋体" w:hAnsi="宋体" w:hint="eastAsia"/>
          <w:noProof/>
          <w:szCs w:val="21"/>
        </w:rPr>
        <w:drawing>
          <wp:inline distT="0" distB="0" distL="0" distR="0">
            <wp:extent cx="2552700" cy="1047750"/>
            <wp:effectExtent l="0" t="0" r="0" b="0"/>
            <wp:docPr id="54" name="图片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第十章A直线电流三视图.png"/>
                    <pic:cNvPicPr/>
                  </pic:nvPicPr>
                  <pic:blipFill>
                    <a:blip r:embed="rId12">
                      <a:extLst>
                        <a:ext uri="{28A0092B-C50C-407E-A947-70E740481C1C}">
                          <a14:useLocalDpi xmlns:a14="http://schemas.microsoft.com/office/drawing/2010/main" val="0"/>
                        </a:ext>
                      </a:extLst>
                    </a:blip>
                    <a:stretch>
                      <a:fillRect/>
                    </a:stretch>
                  </pic:blipFill>
                  <pic:spPr>
                    <a:xfrm>
                      <a:off x="0" y="0"/>
                      <a:ext cx="2552700" cy="1047750"/>
                    </a:xfrm>
                    <a:prstGeom prst="rect">
                      <a:avLst/>
                    </a:prstGeom>
                  </pic:spPr>
                </pic:pic>
              </a:graphicData>
            </a:graphic>
          </wp:inline>
        </w:drawing>
      </w:r>
    </w:p>
    <w:p w:rsidR="00156FC6" w:rsidRPr="00FD3600" w:rsidRDefault="00156FC6" w:rsidP="00FD3600">
      <w:pPr>
        <w:ind w:firstLine="420"/>
        <w:rPr>
          <w:b/>
        </w:rPr>
      </w:pPr>
      <w:r w:rsidRPr="00FD3600">
        <w:rPr>
          <w:rFonts w:hint="eastAsia"/>
          <w:b/>
        </w:rPr>
        <w:t>活动Ⅲ</w:t>
      </w:r>
      <w:r w:rsidRPr="00FD3600">
        <w:rPr>
          <w:rFonts w:hint="eastAsia"/>
          <w:b/>
        </w:rPr>
        <w:t xml:space="preserve">  </w:t>
      </w:r>
      <w:r w:rsidRPr="00FD3600">
        <w:rPr>
          <w:rFonts w:hint="eastAsia"/>
          <w:b/>
        </w:rPr>
        <w:t>学生探究实验</w:t>
      </w:r>
      <w:r w:rsidRPr="00FD3600">
        <w:rPr>
          <w:rFonts w:hint="eastAsia"/>
          <w:b/>
        </w:rPr>
        <w:t>2</w:t>
      </w:r>
      <w:r w:rsidRPr="00FD3600">
        <w:rPr>
          <w:rFonts w:hint="eastAsia"/>
          <w:b/>
        </w:rPr>
        <w:t>——环型电流周围</w:t>
      </w:r>
      <w:r w:rsidR="00FD3600" w:rsidRPr="00FD3600">
        <w:rPr>
          <w:rFonts w:hint="eastAsia"/>
          <w:b/>
        </w:rPr>
        <w:t>磁感线</w:t>
      </w:r>
      <w:r w:rsidRPr="00FD3600">
        <w:rPr>
          <w:rFonts w:hint="eastAsia"/>
          <w:b/>
        </w:rPr>
        <w:t>分布</w:t>
      </w:r>
    </w:p>
    <w:p w:rsidR="00156FC6" w:rsidRPr="00FD3600" w:rsidRDefault="00156FC6" w:rsidP="00FD3600">
      <w:pPr>
        <w:ind w:firstLine="420"/>
        <w:rPr>
          <w:b/>
        </w:rPr>
      </w:pPr>
      <w:r>
        <w:rPr>
          <w:rFonts w:hint="eastAsia"/>
        </w:rPr>
        <w:t>利用铁屑和小磁针研究环形电流和通电螺线管周围</w:t>
      </w:r>
      <w:r w:rsidR="00FD3600">
        <w:rPr>
          <w:rFonts w:hint="eastAsia"/>
        </w:rPr>
        <w:t>磁感线</w:t>
      </w:r>
      <w:r>
        <w:rPr>
          <w:rFonts w:hint="eastAsia"/>
        </w:rPr>
        <w:t>的分布情况，以及</w:t>
      </w:r>
      <w:r w:rsidR="00FD3600">
        <w:rPr>
          <w:rFonts w:hint="eastAsia"/>
        </w:rPr>
        <w:t>磁感线</w:t>
      </w:r>
      <w:r>
        <w:rPr>
          <w:rFonts w:hint="eastAsia"/>
        </w:rPr>
        <w:t>的方向，并能用立体图、俯视图和正视图分别画出</w:t>
      </w:r>
      <w:r w:rsidRPr="002B17AD">
        <w:rPr>
          <w:rFonts w:ascii="宋体" w:hAnsi="宋体" w:hint="eastAsia"/>
          <w:szCs w:val="21"/>
        </w:rPr>
        <w:t>环形电流</w:t>
      </w:r>
      <w:r w:rsidRPr="002B17AD">
        <w:rPr>
          <w:rFonts w:ascii="宋体" w:hAnsi="宋体"/>
          <w:szCs w:val="21"/>
        </w:rPr>
        <w:t>磁场感线的分布</w:t>
      </w:r>
      <w:r w:rsidRPr="002B17AD">
        <w:rPr>
          <w:rFonts w:ascii="宋体" w:hAnsi="宋体" w:hint="eastAsia"/>
          <w:szCs w:val="21"/>
        </w:rPr>
        <w:t>。</w:t>
      </w:r>
    </w:p>
    <w:p w:rsidR="00156FC6" w:rsidRDefault="00156FC6" w:rsidP="00FD3600">
      <w:pPr>
        <w:ind w:firstLine="420"/>
        <w:rPr>
          <w:rFonts w:ascii="宋体" w:hAnsi="宋体"/>
          <w:szCs w:val="21"/>
        </w:rPr>
      </w:pPr>
      <w:r>
        <w:rPr>
          <w:rFonts w:ascii="宋体" w:hAnsi="宋体" w:hint="eastAsia"/>
          <w:szCs w:val="21"/>
        </w:rPr>
        <w:t>介绍右手定则：让右手弯曲的四指和环形电流的方向一致，那么伸直的大姆指所指的方向就是环形导线中心轴线上</w:t>
      </w:r>
      <w:r w:rsidR="00FD3600">
        <w:rPr>
          <w:rFonts w:ascii="宋体" w:hAnsi="宋体" w:hint="eastAsia"/>
          <w:szCs w:val="21"/>
        </w:rPr>
        <w:t>磁感线</w:t>
      </w:r>
      <w:r>
        <w:rPr>
          <w:rFonts w:ascii="宋体" w:hAnsi="宋体" w:hint="eastAsia"/>
          <w:szCs w:val="21"/>
        </w:rPr>
        <w:t>的方向。环形导线磁场</w:t>
      </w:r>
      <w:r w:rsidR="00FD3600">
        <w:rPr>
          <w:rFonts w:ascii="宋体" w:hAnsi="宋体" w:hint="eastAsia"/>
          <w:szCs w:val="21"/>
        </w:rPr>
        <w:t>磁感线</w:t>
      </w:r>
      <w:r>
        <w:rPr>
          <w:rFonts w:ascii="宋体" w:hAnsi="宋体" w:hint="eastAsia"/>
          <w:szCs w:val="21"/>
        </w:rPr>
        <w:t>的正视图</w:t>
      </w:r>
      <w:r w:rsidR="002B17AD">
        <w:rPr>
          <w:rFonts w:ascii="宋体" w:hAnsi="宋体" w:hint="eastAsia"/>
          <w:szCs w:val="21"/>
        </w:rPr>
        <w:t>、</w:t>
      </w:r>
      <w:r>
        <w:rPr>
          <w:rFonts w:ascii="宋体" w:hAnsi="宋体"/>
          <w:szCs w:val="21"/>
        </w:rPr>
        <w:t>侧视图</w:t>
      </w:r>
      <w:r>
        <w:rPr>
          <w:rFonts w:ascii="宋体" w:hAnsi="宋体" w:hint="eastAsia"/>
          <w:szCs w:val="21"/>
        </w:rPr>
        <w:t>，</w:t>
      </w:r>
      <w:r>
        <w:rPr>
          <w:rFonts w:ascii="宋体" w:hAnsi="宋体"/>
          <w:szCs w:val="21"/>
        </w:rPr>
        <w:t>如</w:t>
      </w:r>
      <w:r>
        <w:rPr>
          <w:rFonts w:ascii="宋体" w:hAnsi="宋体" w:hint="eastAsia"/>
          <w:szCs w:val="21"/>
        </w:rPr>
        <w:t>下</w:t>
      </w:r>
      <w:r>
        <w:rPr>
          <w:rFonts w:ascii="宋体" w:hAnsi="宋体"/>
          <w:szCs w:val="21"/>
        </w:rPr>
        <w:t>图</w:t>
      </w:r>
      <w:r>
        <w:rPr>
          <w:rFonts w:ascii="宋体" w:hAnsi="宋体" w:hint="eastAsia"/>
          <w:szCs w:val="21"/>
        </w:rPr>
        <w:t>所示：</w:t>
      </w:r>
    </w:p>
    <w:p w:rsidR="00156FC6" w:rsidRDefault="00F065CE" w:rsidP="00156FC6">
      <w:pPr>
        <w:rPr>
          <w:rFonts w:ascii="宋体" w:hAnsi="宋体"/>
          <w:szCs w:val="21"/>
        </w:rPr>
      </w:pPr>
      <w:r>
        <w:rPr>
          <w:rFonts w:ascii="宋体" w:hAnsi="宋体"/>
          <w:szCs w:val="21"/>
        </w:rPr>
      </w:r>
      <w:r>
        <w:rPr>
          <w:rFonts w:ascii="宋体" w:hAnsi="宋体"/>
          <w:szCs w:val="21"/>
        </w:rPr>
        <w:pict>
          <v:group id="_x0000_s1035" style="width:365.35pt;height:97.5pt;mso-position-horizontal-relative:char;mso-position-vertical-relative:line" coordorigin="1936,1662" coordsize="7307,1950">
            <v:shape id="_x0000_s1036" type="#_x0000_t75" style="position:absolute;left:1936;top:1662;width:3315;height:1950">
              <v:imagedata r:id="rId13" o:title="" croptop="2891f"/>
            </v:shape>
            <v:shape id="_x0000_s1037" type="#_x0000_t75" style="position:absolute;left:6468;top:1796;width:2775;height:1560">
              <v:imagedata r:id="rId14" o:title=""/>
            </v:shape>
            <w10:wrap type="none"/>
            <w10:anchorlock/>
          </v:group>
          <o:OLEObject Type="Embed" ProgID="PBrush" ShapeID="_x0000_s1036" DrawAspect="Content" ObjectID="_1432444307" r:id="rId15"/>
          <o:OLEObject Type="Embed" ProgID="PBrush" ShapeID="_x0000_s1037" DrawAspect="Content" ObjectID="_1432444308" r:id="rId16"/>
        </w:pict>
      </w:r>
    </w:p>
    <w:p w:rsidR="00156FC6" w:rsidRDefault="00FD3600" w:rsidP="00FD3600">
      <w:pPr>
        <w:ind w:firstLine="420"/>
      </w:pPr>
      <w:r>
        <w:rPr>
          <w:rFonts w:ascii="宋体" w:hAnsi="宋体"/>
          <w:szCs w:val="21"/>
        </w:rPr>
        <w:t>【</w:t>
      </w:r>
      <w:r w:rsidR="00156FC6">
        <w:rPr>
          <w:rFonts w:ascii="宋体" w:hAnsi="宋体" w:hint="eastAsia"/>
          <w:szCs w:val="21"/>
        </w:rPr>
        <w:t>实验探究</w:t>
      </w:r>
      <w:r>
        <w:rPr>
          <w:rFonts w:ascii="宋体" w:hAnsi="宋体" w:hint="eastAsia"/>
          <w:szCs w:val="21"/>
        </w:rPr>
        <w:t>】</w:t>
      </w:r>
      <w:r w:rsidR="00156FC6">
        <w:rPr>
          <w:rFonts w:ascii="宋体" w:hAnsi="宋体"/>
          <w:szCs w:val="21"/>
        </w:rPr>
        <w:t>通电螺线管磁场感线的分布</w:t>
      </w:r>
    </w:p>
    <w:p w:rsidR="00156FC6" w:rsidRDefault="00156FC6" w:rsidP="00FD3600">
      <w:pPr>
        <w:ind w:firstLine="420"/>
        <w:rPr>
          <w:rFonts w:ascii="宋体" w:hAnsi="宋体"/>
          <w:szCs w:val="21"/>
        </w:rPr>
      </w:pPr>
      <w:r>
        <w:rPr>
          <w:rFonts w:ascii="宋体" w:hAnsi="宋体" w:hint="eastAsia"/>
          <w:szCs w:val="21"/>
        </w:rPr>
        <w:t>右手定则</w:t>
      </w:r>
      <w:r>
        <w:rPr>
          <w:rFonts w:ascii="宋体" w:hAnsi="宋体"/>
          <w:szCs w:val="21"/>
        </w:rPr>
        <w:t>用右手握住螺线管,让弯曲的四指所指</w:t>
      </w:r>
      <w:r>
        <w:rPr>
          <w:rFonts w:ascii="宋体" w:hAnsi="宋体" w:hint="eastAsia"/>
          <w:szCs w:val="21"/>
        </w:rPr>
        <w:t>的方向跟电流的方向一致。伸直</w:t>
      </w:r>
      <w:r>
        <w:rPr>
          <w:rFonts w:ascii="宋体" w:hAnsi="宋体"/>
          <w:szCs w:val="21"/>
        </w:rPr>
        <w:t>大姆指所指的方向就</w:t>
      </w:r>
      <w:r>
        <w:rPr>
          <w:rFonts w:ascii="宋体" w:hAnsi="宋体" w:hint="eastAsia"/>
          <w:szCs w:val="21"/>
        </w:rPr>
        <w:t>是螺线管内部</w:t>
      </w:r>
      <w:r w:rsidR="00FD3600">
        <w:rPr>
          <w:rFonts w:ascii="宋体" w:hAnsi="宋体" w:hint="eastAsia"/>
          <w:szCs w:val="21"/>
        </w:rPr>
        <w:t>磁感线</w:t>
      </w:r>
      <w:r>
        <w:rPr>
          <w:rFonts w:ascii="宋体" w:hAnsi="宋体" w:hint="eastAsia"/>
          <w:szCs w:val="21"/>
        </w:rPr>
        <w:t>的方向。</w:t>
      </w:r>
      <w:r>
        <w:rPr>
          <w:rFonts w:ascii="宋体" w:hAnsi="宋体"/>
          <w:szCs w:val="21"/>
        </w:rPr>
        <w:t>也就是说,大姆指指向</w:t>
      </w:r>
      <w:r>
        <w:rPr>
          <w:rFonts w:ascii="宋体" w:hAnsi="宋体" w:hint="eastAsia"/>
          <w:szCs w:val="21"/>
        </w:rPr>
        <w:t>通电螺线管的北极</w:t>
      </w:r>
      <w:r w:rsidR="00FD3600">
        <w:rPr>
          <w:rFonts w:ascii="宋体" w:hAnsi="宋体" w:hint="eastAsia"/>
          <w:szCs w:val="21"/>
        </w:rPr>
        <w:t>。</w:t>
      </w:r>
    </w:p>
    <w:p w:rsidR="00FD3600" w:rsidRDefault="00FD3600" w:rsidP="00FD3600">
      <w:pPr>
        <w:rPr>
          <w:rFonts w:ascii="宋体" w:hAnsi="宋体"/>
          <w:szCs w:val="21"/>
        </w:rPr>
      </w:pPr>
      <w:r>
        <w:object w:dxaOrig="2130" w:dyaOrig="1605">
          <v:shape id="_x0000_i1027" type="#_x0000_t75" style="width:106.5pt;height:80.25pt" o:ole="" o:allowoverlap="f">
            <v:imagedata r:id="rId17" o:title=""/>
          </v:shape>
          <o:OLEObject Type="Embed" ProgID="PBrush" ShapeID="_x0000_i1027" DrawAspect="Content" ObjectID="_1432444306" r:id="rId18"/>
        </w:object>
      </w:r>
    </w:p>
    <w:p w:rsidR="00156FC6" w:rsidRDefault="00FD3600" w:rsidP="00FD3600">
      <w:pPr>
        <w:ind w:firstLine="420"/>
        <w:rPr>
          <w:rFonts w:ascii="宋体" w:hAnsi="宋体"/>
          <w:szCs w:val="21"/>
        </w:rPr>
      </w:pPr>
      <w:r>
        <w:rPr>
          <w:rFonts w:ascii="宋体" w:hAnsi="宋体" w:hint="eastAsia"/>
          <w:szCs w:val="21"/>
        </w:rPr>
        <w:lastRenderedPageBreak/>
        <w:t>【</w:t>
      </w:r>
      <w:r w:rsidR="00156FC6">
        <w:rPr>
          <w:rFonts w:ascii="宋体" w:hAnsi="宋体" w:hint="eastAsia"/>
          <w:szCs w:val="21"/>
        </w:rPr>
        <w:t>设问</w:t>
      </w:r>
      <w:r>
        <w:rPr>
          <w:rFonts w:ascii="宋体" w:hAnsi="宋体" w:hint="eastAsia"/>
          <w:szCs w:val="21"/>
        </w:rPr>
        <w:t>】</w:t>
      </w:r>
      <w:r w:rsidR="00156FC6">
        <w:rPr>
          <w:rFonts w:ascii="宋体" w:hAnsi="宋体" w:hint="eastAsia"/>
          <w:szCs w:val="21"/>
        </w:rPr>
        <w:t>比较</w:t>
      </w:r>
      <w:r>
        <w:rPr>
          <w:rFonts w:ascii="宋体" w:hAnsi="宋体" w:hint="eastAsia"/>
          <w:szCs w:val="21"/>
        </w:rPr>
        <w:t>磁感线</w:t>
      </w:r>
      <w:r w:rsidR="00156FC6">
        <w:rPr>
          <w:rFonts w:ascii="宋体" w:hAnsi="宋体" w:hint="eastAsia"/>
          <w:szCs w:val="21"/>
        </w:rPr>
        <w:t>与电场线的异同。</w:t>
      </w:r>
    </w:p>
    <w:p w:rsidR="00156FC6" w:rsidRPr="00FD3600" w:rsidRDefault="00156FC6" w:rsidP="00FD3600">
      <w:pPr>
        <w:ind w:firstLine="420"/>
        <w:rPr>
          <w:b/>
          <w:sz w:val="18"/>
          <w:szCs w:val="21"/>
        </w:rPr>
      </w:pPr>
      <w:r w:rsidRPr="00FD3600">
        <w:rPr>
          <w:rFonts w:hint="eastAsia"/>
          <w:b/>
        </w:rPr>
        <w:t>活动Ⅳ</w:t>
      </w:r>
      <w:r w:rsidRPr="00FD3600">
        <w:rPr>
          <w:rFonts w:hint="eastAsia"/>
          <w:b/>
        </w:rPr>
        <w:t xml:space="preserve">  STS</w:t>
      </w:r>
      <w:r w:rsidRPr="00FD3600">
        <w:rPr>
          <w:rFonts w:hint="eastAsia"/>
          <w:b/>
        </w:rPr>
        <w:t>、磁力对大脑影响</w:t>
      </w:r>
    </w:p>
    <w:p w:rsidR="00156FC6" w:rsidRDefault="00156FC6" w:rsidP="00FD3600">
      <w:pPr>
        <w:ind w:firstLine="420"/>
      </w:pPr>
      <w:r>
        <w:rPr>
          <w:rFonts w:hint="eastAsia"/>
        </w:rPr>
        <w:t>（通过</w:t>
      </w:r>
      <w:r>
        <w:rPr>
          <w:rFonts w:hint="eastAsia"/>
        </w:rPr>
        <w:t>STS</w:t>
      </w:r>
      <w:r>
        <w:rPr>
          <w:rFonts w:hint="eastAsia"/>
        </w:rPr>
        <w:t>知识的介绍，巩固所学知识）</w:t>
      </w:r>
    </w:p>
    <w:p w:rsidR="00156FC6" w:rsidRDefault="00156FC6" w:rsidP="00FD3600">
      <w:pPr>
        <w:ind w:firstLine="420"/>
      </w:pPr>
      <w:r>
        <w:rPr>
          <w:rFonts w:hint="eastAsia"/>
        </w:rPr>
        <w:t>介绍磁力对大脑的影响：</w:t>
      </w:r>
    </w:p>
    <w:p w:rsidR="00FD3600" w:rsidRDefault="00156FC6" w:rsidP="00FD3600">
      <w:pPr>
        <w:ind w:firstLine="420"/>
      </w:pPr>
      <w:r>
        <w:rPr>
          <w:rFonts w:hint="eastAsia"/>
        </w:rPr>
        <w:t>美国佐治亚州亚特兰大</w:t>
      </w:r>
      <w:r>
        <w:rPr>
          <w:rFonts w:hint="eastAsia"/>
        </w:rPr>
        <w:t>Emory</w:t>
      </w:r>
      <w:r>
        <w:rPr>
          <w:rFonts w:hint="eastAsia"/>
        </w:rPr>
        <w:t>大学的神经学专家查尔斯做了一个实验．查尔斯让他的同事拉赫大声地数数，而他将一个手机大小的磁线圈对准拉赫的前额。“一、二、三”，拉赫数着。但当查尔斯把线圈开关打开后，拉赫很快说不出话了，而是含混地重复着类似四的声音。查尔斯把开关关上后，拉赫又“四、五、六”地数下去了。</w:t>
      </w:r>
    </w:p>
    <w:p w:rsidR="00FD3600" w:rsidRDefault="00156FC6" w:rsidP="00FD3600">
      <w:pPr>
        <w:ind w:firstLine="420"/>
      </w:pPr>
      <w:r>
        <w:rPr>
          <w:rFonts w:hint="eastAsia"/>
        </w:rPr>
        <w:t>太奇怪了！拉赫说：“单词就在嘴边却说不出来，”和做梦时手脚不听使唤的感觉一样。</w:t>
      </w:r>
    </w:p>
    <w:p w:rsidR="00FD3600" w:rsidRDefault="00156FC6" w:rsidP="00FD3600">
      <w:pPr>
        <w:ind w:firstLine="420"/>
      </w:pPr>
      <w:r>
        <w:rPr>
          <w:rFonts w:hint="eastAsia"/>
        </w:rPr>
        <w:t>在这个实验中，查尔斯通过磁场刺激，影响了拉赫的一部分大脑。他使用的方法叫穿颅磁力刺激法，简称</w:t>
      </w:r>
      <w:r>
        <w:rPr>
          <w:rFonts w:hint="eastAsia"/>
        </w:rPr>
        <w:t>TMS</w:t>
      </w:r>
      <w:r>
        <w:rPr>
          <w:rFonts w:hint="eastAsia"/>
        </w:rPr>
        <w:t>。</w:t>
      </w:r>
      <w:r>
        <w:rPr>
          <w:rFonts w:hint="eastAsia"/>
        </w:rPr>
        <w:t>TMS</w:t>
      </w:r>
      <w:r>
        <w:rPr>
          <w:rFonts w:hint="eastAsia"/>
        </w:rPr>
        <w:t>的工作原理非常简单：</w:t>
      </w:r>
      <w:r>
        <w:rPr>
          <w:rFonts w:hint="eastAsia"/>
        </w:rPr>
        <w:t>8</w:t>
      </w:r>
      <w:r>
        <w:rPr>
          <w:rFonts w:hint="eastAsia"/>
        </w:rPr>
        <w:t>字形线圈内短暂电流在千分之一秒内产生强磁场，它在小范围内又产生一个电场，作用于大脑表皮下几厘米的地方，从而使大脑的神经细胞反应异常。</w:t>
      </w:r>
    </w:p>
    <w:p w:rsidR="00FD3600" w:rsidRDefault="00156FC6" w:rsidP="00FD3600">
      <w:pPr>
        <w:ind w:firstLine="420"/>
      </w:pPr>
      <w:r>
        <w:rPr>
          <w:rFonts w:hint="eastAsia"/>
        </w:rPr>
        <w:t>科学家们一直致力于电磁场对大脑活动影响的研究。</w:t>
      </w:r>
      <w:r>
        <w:rPr>
          <w:rFonts w:hint="eastAsia"/>
        </w:rPr>
        <w:t>TMS</w:t>
      </w:r>
      <w:r w:rsidR="00FD3600">
        <w:rPr>
          <w:rFonts w:hint="eastAsia"/>
        </w:rPr>
        <w:t>可用来刺激运动神经，从而测试受损的大脑和脊椎，并用来治疗抑郁症。</w:t>
      </w:r>
      <w:r>
        <w:rPr>
          <w:rFonts w:hint="eastAsia"/>
        </w:rPr>
        <w:t>通过研究还发现大脑某个特定部位的活动，决定了某一特定的感觉和行为，这是解开大脑如何动作和思维之谜的第一步。手机振铃声刚结束时，天线附近电磁场最强，鉴于磁力对大脑的影响，科学家建议不要在振铃声结束后立即听话，应停顿几秒再接听，影响要小得多。</w:t>
      </w:r>
    </w:p>
    <w:p w:rsidR="00156FC6" w:rsidRDefault="00156FC6" w:rsidP="00FD3600">
      <w:pPr>
        <w:ind w:firstLine="420"/>
      </w:pPr>
      <w:r>
        <w:rPr>
          <w:rFonts w:hint="eastAsia"/>
        </w:rPr>
        <w:t>小组议论：如何避免进入在强电磁环境？如何安全使用手机，尽可能减小电磁场对人体的伤害？</w:t>
      </w:r>
    </w:p>
    <w:p w:rsidR="00515C38" w:rsidRDefault="00515C38" w:rsidP="00515C38">
      <w:pPr>
        <w:pStyle w:val="4"/>
      </w:pPr>
      <w:r>
        <w:rPr>
          <w:rFonts w:hint="eastAsia"/>
        </w:rPr>
        <w:t>（四）</w:t>
      </w:r>
      <w:r w:rsidR="00156FC6">
        <w:rPr>
          <w:rFonts w:hint="eastAsia"/>
        </w:rPr>
        <w:t>布置作业</w:t>
      </w:r>
    </w:p>
    <w:p w:rsidR="00F517E9" w:rsidRDefault="00156FC6" w:rsidP="00515C38">
      <w:pPr>
        <w:ind w:firstLine="420"/>
      </w:pPr>
      <w:r>
        <w:rPr>
          <w:rFonts w:hint="eastAsia"/>
        </w:rPr>
        <w:t>略</w:t>
      </w:r>
      <w:r w:rsidR="00515C38">
        <w:rPr>
          <w:rFonts w:hint="eastAsia"/>
        </w:rPr>
        <w:t>。</w:t>
      </w:r>
    </w:p>
    <w:sectPr w:rsidR="00F517E9">
      <w:footerReference w:type="default" r:id="rId19"/>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065CE" w:rsidRDefault="00F065CE" w:rsidP="00D14686">
      <w:r>
        <w:separator/>
      </w:r>
    </w:p>
  </w:endnote>
  <w:endnote w:type="continuationSeparator" w:id="0">
    <w:p w:rsidR="00F065CE" w:rsidRDefault="00F065CE" w:rsidP="00D146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92571766"/>
      <w:docPartObj>
        <w:docPartGallery w:val="Page Numbers (Bottom of Page)"/>
        <w:docPartUnique/>
      </w:docPartObj>
    </w:sdtPr>
    <w:sdtEndPr/>
    <w:sdtContent>
      <w:p w:rsidR="00D14686" w:rsidRDefault="00D14686">
        <w:pPr>
          <w:pStyle w:val="a4"/>
          <w:jc w:val="center"/>
        </w:pPr>
        <w:r>
          <w:fldChar w:fldCharType="begin"/>
        </w:r>
        <w:r>
          <w:instrText>PAGE   \* MERGEFORMAT</w:instrText>
        </w:r>
        <w:r>
          <w:fldChar w:fldCharType="separate"/>
        </w:r>
        <w:r w:rsidR="00F37DA5" w:rsidRPr="00F37DA5">
          <w:rPr>
            <w:noProof/>
            <w:lang w:val="zh-CN"/>
          </w:rPr>
          <w:t>3</w:t>
        </w:r>
        <w:r>
          <w:fldChar w:fldCharType="end"/>
        </w:r>
      </w:p>
    </w:sdtContent>
  </w:sdt>
  <w:p w:rsidR="00D14686" w:rsidRDefault="00D14686">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065CE" w:rsidRDefault="00F065CE" w:rsidP="00D14686">
      <w:r>
        <w:separator/>
      </w:r>
    </w:p>
  </w:footnote>
  <w:footnote w:type="continuationSeparator" w:id="0">
    <w:p w:rsidR="00F065CE" w:rsidRDefault="00F065CE" w:rsidP="00D1468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2E941B3"/>
    <w:multiLevelType w:val="hybridMultilevel"/>
    <w:tmpl w:val="5EA8C23E"/>
    <w:lvl w:ilvl="0" w:tplc="04090001">
      <w:start w:val="1"/>
      <w:numFmt w:val="bullet"/>
      <w:lvlText w:val=""/>
      <w:lvlJc w:val="left"/>
      <w:pPr>
        <w:tabs>
          <w:tab w:val="num" w:pos="840"/>
        </w:tabs>
        <w:ind w:left="840" w:hanging="420"/>
      </w:pPr>
      <w:rPr>
        <w:rFonts w:ascii="Wingdings" w:hAnsi="Wingdings" w:hint="default"/>
      </w:rPr>
    </w:lvl>
    <w:lvl w:ilvl="1" w:tplc="04090003" w:tentative="1">
      <w:start w:val="1"/>
      <w:numFmt w:val="bullet"/>
      <w:lvlText w:val=""/>
      <w:lvlJc w:val="left"/>
      <w:pPr>
        <w:tabs>
          <w:tab w:val="num" w:pos="1260"/>
        </w:tabs>
        <w:ind w:left="1260" w:hanging="420"/>
      </w:pPr>
      <w:rPr>
        <w:rFonts w:ascii="Wingdings" w:hAnsi="Wingdings" w:hint="default"/>
      </w:rPr>
    </w:lvl>
    <w:lvl w:ilvl="2" w:tplc="04090005"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3" w:tentative="1">
      <w:start w:val="1"/>
      <w:numFmt w:val="bullet"/>
      <w:lvlText w:val=""/>
      <w:lvlJc w:val="left"/>
      <w:pPr>
        <w:tabs>
          <w:tab w:val="num" w:pos="2520"/>
        </w:tabs>
        <w:ind w:left="2520" w:hanging="420"/>
      </w:pPr>
      <w:rPr>
        <w:rFonts w:ascii="Wingdings" w:hAnsi="Wingdings" w:hint="default"/>
      </w:rPr>
    </w:lvl>
    <w:lvl w:ilvl="5" w:tplc="04090005"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3" w:tentative="1">
      <w:start w:val="1"/>
      <w:numFmt w:val="bullet"/>
      <w:lvlText w:val=""/>
      <w:lvlJc w:val="left"/>
      <w:pPr>
        <w:tabs>
          <w:tab w:val="num" w:pos="3780"/>
        </w:tabs>
        <w:ind w:left="3780" w:hanging="420"/>
      </w:pPr>
      <w:rPr>
        <w:rFonts w:ascii="Wingdings" w:hAnsi="Wingdings" w:hint="default"/>
      </w:rPr>
    </w:lvl>
    <w:lvl w:ilvl="8" w:tplc="04090005" w:tentative="1">
      <w:start w:val="1"/>
      <w:numFmt w:val="bullet"/>
      <w:lvlText w:val=""/>
      <w:lvlJc w:val="left"/>
      <w:pPr>
        <w:tabs>
          <w:tab w:val="num" w:pos="4200"/>
        </w:tabs>
        <w:ind w:left="420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6FC6"/>
    <w:rsid w:val="00064053"/>
    <w:rsid w:val="00156FC6"/>
    <w:rsid w:val="00295CB8"/>
    <w:rsid w:val="002B17AD"/>
    <w:rsid w:val="00515C38"/>
    <w:rsid w:val="007D142A"/>
    <w:rsid w:val="00A65720"/>
    <w:rsid w:val="00A76714"/>
    <w:rsid w:val="00AA160C"/>
    <w:rsid w:val="00B308EC"/>
    <w:rsid w:val="00D14686"/>
    <w:rsid w:val="00E33918"/>
    <w:rsid w:val="00F065CE"/>
    <w:rsid w:val="00F37DA5"/>
    <w:rsid w:val="00F517E9"/>
    <w:rsid w:val="00F863ED"/>
    <w:rsid w:val="00FD360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38"/>
    <o:shapelayout v:ext="edit">
      <o:idmap v:ext="edit" data="1"/>
    </o:shapelayout>
  </w:shapeDefaults>
  <w:decimalSymbol w:val="."/>
  <w:listSeparator w:val=","/>
  <w15:chartTrackingRefBased/>
  <w15:docId w15:val="{E494AF79-270D-4730-AE03-EE3845E90F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56FC6"/>
    <w:pPr>
      <w:widowControl w:val="0"/>
      <w:jc w:val="both"/>
    </w:pPr>
    <w:rPr>
      <w:rFonts w:ascii="Times New Roman" w:eastAsia="宋体" w:hAnsi="Times New Roman" w:cs="Times New Roman"/>
      <w:szCs w:val="24"/>
    </w:rPr>
  </w:style>
  <w:style w:type="paragraph" w:styleId="1">
    <w:name w:val="heading 1"/>
    <w:basedOn w:val="a"/>
    <w:next w:val="a"/>
    <w:link w:val="1Char"/>
    <w:uiPriority w:val="9"/>
    <w:qFormat/>
    <w:rsid w:val="00156FC6"/>
    <w:pPr>
      <w:keepNext/>
      <w:keepLines/>
      <w:spacing w:before="340" w:after="330" w:line="578" w:lineRule="auto"/>
      <w:jc w:val="center"/>
      <w:outlineLvl w:val="0"/>
    </w:pPr>
    <w:rPr>
      <w:b/>
      <w:bCs/>
      <w:kern w:val="44"/>
      <w:sz w:val="44"/>
      <w:szCs w:val="44"/>
    </w:rPr>
  </w:style>
  <w:style w:type="paragraph" w:styleId="2">
    <w:name w:val="heading 2"/>
    <w:basedOn w:val="a"/>
    <w:next w:val="a"/>
    <w:link w:val="2Char"/>
    <w:uiPriority w:val="9"/>
    <w:unhideWhenUsed/>
    <w:qFormat/>
    <w:rsid w:val="00156FC6"/>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rsid w:val="00156FC6"/>
    <w:pPr>
      <w:keepNext/>
      <w:keepLines/>
      <w:spacing w:before="260" w:after="260" w:line="416" w:lineRule="auto"/>
      <w:outlineLvl w:val="2"/>
    </w:pPr>
    <w:rPr>
      <w:b/>
      <w:bCs/>
      <w:sz w:val="32"/>
      <w:szCs w:val="32"/>
    </w:rPr>
  </w:style>
  <w:style w:type="paragraph" w:styleId="4">
    <w:name w:val="heading 4"/>
    <w:basedOn w:val="a"/>
    <w:next w:val="a"/>
    <w:link w:val="4Char"/>
    <w:uiPriority w:val="9"/>
    <w:unhideWhenUsed/>
    <w:qFormat/>
    <w:rsid w:val="00FD3600"/>
    <w:pPr>
      <w:keepNext/>
      <w:keepLines/>
      <w:spacing w:before="280" w:after="290" w:line="376" w:lineRule="auto"/>
      <w:outlineLvl w:val="3"/>
    </w:pPr>
    <w:rPr>
      <w:rFonts w:asciiTheme="majorHAnsi" w:eastAsiaTheme="majorEastAsia" w:hAnsiTheme="majorHAnsi" w:cstheme="majorBid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0">
    <w:name w:val="Body Text Indent 2"/>
    <w:basedOn w:val="a"/>
    <w:link w:val="2Char0"/>
    <w:rsid w:val="00156FC6"/>
    <w:pPr>
      <w:spacing w:line="240" w:lineRule="atLeast"/>
      <w:ind w:firstLineChars="200" w:firstLine="420"/>
    </w:pPr>
  </w:style>
  <w:style w:type="character" w:customStyle="1" w:styleId="2Char0">
    <w:name w:val="正文文本缩进 2 Char"/>
    <w:basedOn w:val="a0"/>
    <w:link w:val="20"/>
    <w:rsid w:val="00156FC6"/>
    <w:rPr>
      <w:rFonts w:ascii="Times New Roman" w:eastAsia="宋体" w:hAnsi="Times New Roman" w:cs="Times New Roman"/>
      <w:szCs w:val="24"/>
    </w:rPr>
  </w:style>
  <w:style w:type="paragraph" w:styleId="21">
    <w:name w:val="Body Text 2"/>
    <w:basedOn w:val="a"/>
    <w:link w:val="2Char1"/>
    <w:rsid w:val="00156FC6"/>
    <w:pPr>
      <w:spacing w:line="240" w:lineRule="exact"/>
      <w:jc w:val="center"/>
    </w:pPr>
    <w:rPr>
      <w:b/>
      <w:sz w:val="20"/>
      <w:szCs w:val="21"/>
    </w:rPr>
  </w:style>
  <w:style w:type="character" w:customStyle="1" w:styleId="2Char1">
    <w:name w:val="正文文本 2 Char"/>
    <w:basedOn w:val="a0"/>
    <w:link w:val="21"/>
    <w:rsid w:val="00156FC6"/>
    <w:rPr>
      <w:rFonts w:ascii="Times New Roman" w:eastAsia="宋体" w:hAnsi="Times New Roman" w:cs="Times New Roman"/>
      <w:b/>
      <w:sz w:val="20"/>
      <w:szCs w:val="21"/>
    </w:rPr>
  </w:style>
  <w:style w:type="character" w:customStyle="1" w:styleId="1Char">
    <w:name w:val="标题 1 Char"/>
    <w:basedOn w:val="a0"/>
    <w:link w:val="1"/>
    <w:uiPriority w:val="9"/>
    <w:rsid w:val="00156FC6"/>
    <w:rPr>
      <w:rFonts w:ascii="Times New Roman" w:eastAsia="宋体" w:hAnsi="Times New Roman" w:cs="Times New Roman"/>
      <w:b/>
      <w:bCs/>
      <w:kern w:val="44"/>
      <w:sz w:val="44"/>
      <w:szCs w:val="44"/>
    </w:rPr>
  </w:style>
  <w:style w:type="character" w:customStyle="1" w:styleId="2Char">
    <w:name w:val="标题 2 Char"/>
    <w:basedOn w:val="a0"/>
    <w:link w:val="2"/>
    <w:uiPriority w:val="9"/>
    <w:rsid w:val="00156FC6"/>
    <w:rPr>
      <w:rFonts w:asciiTheme="majorHAnsi" w:eastAsiaTheme="majorEastAsia" w:hAnsiTheme="majorHAnsi" w:cstheme="majorBidi"/>
      <w:b/>
      <w:bCs/>
      <w:sz w:val="32"/>
      <w:szCs w:val="32"/>
    </w:rPr>
  </w:style>
  <w:style w:type="character" w:customStyle="1" w:styleId="3Char">
    <w:name w:val="标题 3 Char"/>
    <w:basedOn w:val="a0"/>
    <w:link w:val="3"/>
    <w:uiPriority w:val="9"/>
    <w:rsid w:val="00156FC6"/>
    <w:rPr>
      <w:rFonts w:ascii="Times New Roman" w:eastAsia="宋体" w:hAnsi="Times New Roman" w:cs="Times New Roman"/>
      <w:b/>
      <w:bCs/>
      <w:sz w:val="32"/>
      <w:szCs w:val="32"/>
    </w:rPr>
  </w:style>
  <w:style w:type="paragraph" w:styleId="a3">
    <w:name w:val="header"/>
    <w:basedOn w:val="a"/>
    <w:link w:val="Char"/>
    <w:uiPriority w:val="99"/>
    <w:unhideWhenUsed/>
    <w:rsid w:val="00D1468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D14686"/>
    <w:rPr>
      <w:rFonts w:ascii="Times New Roman" w:eastAsia="宋体" w:hAnsi="Times New Roman" w:cs="Times New Roman"/>
      <w:sz w:val="18"/>
      <w:szCs w:val="18"/>
    </w:rPr>
  </w:style>
  <w:style w:type="paragraph" w:styleId="a4">
    <w:name w:val="footer"/>
    <w:basedOn w:val="a"/>
    <w:link w:val="Char0"/>
    <w:uiPriority w:val="99"/>
    <w:unhideWhenUsed/>
    <w:rsid w:val="00D14686"/>
    <w:pPr>
      <w:tabs>
        <w:tab w:val="center" w:pos="4153"/>
        <w:tab w:val="right" w:pos="8306"/>
      </w:tabs>
      <w:snapToGrid w:val="0"/>
      <w:jc w:val="left"/>
    </w:pPr>
    <w:rPr>
      <w:sz w:val="18"/>
      <w:szCs w:val="18"/>
    </w:rPr>
  </w:style>
  <w:style w:type="character" w:customStyle="1" w:styleId="Char0">
    <w:name w:val="页脚 Char"/>
    <w:basedOn w:val="a0"/>
    <w:link w:val="a4"/>
    <w:uiPriority w:val="99"/>
    <w:rsid w:val="00D14686"/>
    <w:rPr>
      <w:rFonts w:ascii="Times New Roman" w:eastAsia="宋体" w:hAnsi="Times New Roman" w:cs="Times New Roman"/>
      <w:sz w:val="18"/>
      <w:szCs w:val="18"/>
    </w:rPr>
  </w:style>
  <w:style w:type="character" w:customStyle="1" w:styleId="4Char">
    <w:name w:val="标题 4 Char"/>
    <w:basedOn w:val="a0"/>
    <w:link w:val="4"/>
    <w:uiPriority w:val="9"/>
    <w:rsid w:val="00FD3600"/>
    <w:rPr>
      <w:rFonts w:asciiTheme="majorHAnsi" w:eastAsiaTheme="majorEastAsia" w:hAnsiTheme="majorHAnsi" w:cstheme="majorBidi"/>
      <w:b/>
      <w:b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6.png"/><Relationship Id="rId18" Type="http://schemas.openxmlformats.org/officeDocument/2006/relationships/oleObject" Target="embeddings/oleObject4.bin"/><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image" Target="media/image5.png"/><Relationship Id="rId17" Type="http://schemas.openxmlformats.org/officeDocument/2006/relationships/image" Target="media/image8.png"/><Relationship Id="rId2" Type="http://schemas.openxmlformats.org/officeDocument/2006/relationships/styles" Target="styles.xml"/><Relationship Id="rId16" Type="http://schemas.openxmlformats.org/officeDocument/2006/relationships/oleObject" Target="embeddings/oleObject3.bin"/><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oleObject" Target="embeddings/oleObject1.bin"/><Relationship Id="rId5" Type="http://schemas.openxmlformats.org/officeDocument/2006/relationships/footnotes" Target="footnotes.xml"/><Relationship Id="rId15" Type="http://schemas.openxmlformats.org/officeDocument/2006/relationships/oleObject" Target="embeddings/oleObject2.bin"/><Relationship Id="rId10" Type="http://schemas.openxmlformats.org/officeDocument/2006/relationships/image" Target="media/image4.png"/><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7.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37</TotalTime>
  <Pages>1</Pages>
  <Words>672</Words>
  <Characters>3836</Characters>
  <Application>Microsoft Office Word</Application>
  <DocSecurity>0</DocSecurity>
  <Lines>31</Lines>
  <Paragraphs>8</Paragraphs>
  <ScaleCrop>false</ScaleCrop>
  <Company>shiba</Company>
  <LinksUpToDate>false</LinksUpToDate>
  <CharactersWithSpaces>4500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jing fan</dc:creator>
  <cp:keywords/>
  <dc:description/>
  <cp:lastModifiedBy>jing fan</cp:lastModifiedBy>
  <cp:revision>12</cp:revision>
  <dcterms:created xsi:type="dcterms:W3CDTF">2013-06-10T14:17:00Z</dcterms:created>
  <dcterms:modified xsi:type="dcterms:W3CDTF">2013-06-11T00:25:00Z</dcterms:modified>
</cp:coreProperties>
</file>