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070C" w:rsidRDefault="00B3070C" w:rsidP="00B3070C">
      <w:pPr>
        <w:pStyle w:val="1"/>
      </w:pPr>
      <w:r>
        <w:rPr>
          <w:rFonts w:hint="eastAsia"/>
        </w:rPr>
        <w:t>第一章</w:t>
      </w:r>
      <w:r>
        <w:rPr>
          <w:rFonts w:hint="eastAsia"/>
        </w:rPr>
        <w:t xml:space="preserve"> </w:t>
      </w:r>
      <w:r>
        <w:rPr>
          <w:rFonts w:hint="eastAsia"/>
        </w:rPr>
        <w:t>运动的描述</w:t>
      </w:r>
      <w:r w:rsidR="00E34F3D">
        <w:rPr>
          <w:rFonts w:hint="eastAsia"/>
        </w:rPr>
        <w:t xml:space="preserve"> </w:t>
      </w:r>
      <w:r w:rsidR="00E34F3D">
        <w:rPr>
          <w:rFonts w:hint="eastAsia"/>
        </w:rPr>
        <w:t>教材概述</w:t>
      </w:r>
      <w:bookmarkStart w:id="0" w:name="_GoBack"/>
      <w:bookmarkEnd w:id="0"/>
    </w:p>
    <w:p w:rsidR="00B3070C" w:rsidRDefault="00B3070C" w:rsidP="00B3070C">
      <w:pPr>
        <w:pStyle w:val="1"/>
      </w:pPr>
      <w:r>
        <w:rPr>
          <w:rFonts w:hint="eastAsia"/>
        </w:rPr>
        <w:t>课程标准的要求</w:t>
      </w:r>
    </w:p>
    <w:p w:rsidR="00B3070C" w:rsidRDefault="00B3070C" w:rsidP="00B3070C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．通过对质点的认识，了解物理学研究中物理模型的特点，体会物理模型在探索自然规律中的作用。</w:t>
      </w:r>
    </w:p>
    <w:p w:rsidR="00B3070C" w:rsidRDefault="00B3070C" w:rsidP="00B3070C">
      <w:pPr>
        <w:ind w:firstLine="420"/>
      </w:pPr>
      <w:r>
        <w:rPr>
          <w:rFonts w:hint="eastAsia"/>
        </w:rPr>
        <w:t>2</w:t>
      </w:r>
      <w:r>
        <w:rPr>
          <w:rFonts w:hint="eastAsia"/>
        </w:rPr>
        <w:t>．理解位移、速度和加速度。</w:t>
      </w:r>
    </w:p>
    <w:p w:rsidR="00B3070C" w:rsidRDefault="00B3070C" w:rsidP="00B3070C">
      <w:pPr>
        <w:pStyle w:val="1"/>
      </w:pPr>
      <w:r>
        <w:rPr>
          <w:rFonts w:hint="eastAsia"/>
        </w:rPr>
        <w:t>一、本章教材概述</w:t>
      </w:r>
    </w:p>
    <w:p w:rsidR="006E2323" w:rsidRDefault="00B3070C" w:rsidP="006E2323">
      <w:pPr>
        <w:ind w:firstLine="420"/>
      </w:pPr>
      <w:r>
        <w:rPr>
          <w:rFonts w:hint="eastAsia"/>
        </w:rPr>
        <w:t>研究一种物理现象总是先从现象的描述入手。作为研究机械运动规律的第一章，本章章名“运动的描述</w:t>
      </w:r>
      <w:r w:rsidR="006E2323">
        <w:rPr>
          <w:rFonts w:hint="eastAsia"/>
        </w:rPr>
        <w:t>”</w:t>
      </w:r>
      <w:r>
        <w:rPr>
          <w:rFonts w:hint="eastAsia"/>
        </w:rPr>
        <w:t>就清楚点明将要学习的是有关描述物体运动的物理量：时间、位移、速度和加速度。</w:t>
      </w:r>
    </w:p>
    <w:p w:rsidR="006E2323" w:rsidRDefault="00B3070C" w:rsidP="006E2323">
      <w:pPr>
        <w:ind w:firstLine="420"/>
      </w:pPr>
      <w:r>
        <w:rPr>
          <w:rFonts w:hint="eastAsia"/>
        </w:rPr>
        <w:t>要理解这些物理量，就必须理解质点、参考系和坐标系等概念。所以，本章的</w:t>
      </w:r>
      <w:r>
        <w:rPr>
          <w:rFonts w:hint="eastAsia"/>
        </w:rPr>
        <w:t>5</w:t>
      </w:r>
      <w:r>
        <w:rPr>
          <w:rFonts w:hint="eastAsia"/>
        </w:rPr>
        <w:t>节课文，其知识内容的安排是：首先介绍质点、参考系和坐标系；接着说明时刻和时间间隔、路程和位移，指出矢量和标量的区别；然后主要学习直线运动的速度和加速度的知识。本章学习的知识，不仅是下一章研究匀变速直线运动的基础，也是以后力学各章学习的基础。</w:t>
      </w:r>
    </w:p>
    <w:p w:rsidR="006E2323" w:rsidRDefault="00B3070C" w:rsidP="006E2323">
      <w:pPr>
        <w:ind w:firstLine="420"/>
      </w:pPr>
      <w:r>
        <w:rPr>
          <w:rFonts w:hint="eastAsia"/>
        </w:rPr>
        <w:t>相对初中来说，高中物理在理性分析、逻辑思维、定量要求、数学计算、概念的严密性、实验的复杂性等方面都上了一个台阶。本章是高中物理的第一章，在很多方面对高中物理来说都起到奠定基础的作用，学生学习高中物理需要具备的基本素养都是第一次在本章中出现。例如：第一次用理想模型的观点来思考问题；第一次体会时刻、时间、位置、位移等概念的准确性；第一次在物理问题中渗</w:t>
      </w:r>
      <w:r w:rsidR="006E2323">
        <w:rPr>
          <w:rFonts w:hint="eastAsia"/>
        </w:rPr>
        <w:t>透</w:t>
      </w:r>
      <w:r>
        <w:rPr>
          <w:rFonts w:hint="eastAsia"/>
        </w:rPr>
        <w:t>极限的思想；第一次用打点计时器来进行定量的实验；第</w:t>
      </w:r>
      <w:r w:rsidR="006E2323">
        <w:rPr>
          <w:rFonts w:hint="eastAsia"/>
        </w:rPr>
        <w:t>一</w:t>
      </w:r>
      <w:r>
        <w:rPr>
          <w:rFonts w:hint="eastAsia"/>
        </w:rPr>
        <w:t>次抽象地领会物理学中“变化率</w:t>
      </w:r>
      <w:r w:rsidR="006E2323">
        <w:rPr>
          <w:rFonts w:hint="eastAsia"/>
        </w:rPr>
        <w:t>”</w:t>
      </w:r>
      <w:r>
        <w:rPr>
          <w:rFonts w:hint="eastAsia"/>
        </w:rPr>
        <w:t>的含义；第一次用图象来定量描述某个物理量；等等</w:t>
      </w:r>
      <w:r w:rsidR="006E2323">
        <w:rPr>
          <w:rFonts w:hint="eastAsia"/>
        </w:rPr>
        <w:t>。</w:t>
      </w:r>
      <w:r>
        <w:rPr>
          <w:rFonts w:hint="eastAsia"/>
        </w:rPr>
        <w:t>因此，教学中如何对待这些重要的“第一次</w:t>
      </w:r>
      <w:r w:rsidR="006E2323">
        <w:rPr>
          <w:rFonts w:hint="eastAsia"/>
        </w:rPr>
        <w:t>”</w:t>
      </w:r>
      <w:r>
        <w:rPr>
          <w:rFonts w:hint="eastAsia"/>
        </w:rPr>
        <w:t>，既要使学生扎扎实实从这些第一次中获得基本素质的提高，同时又要兼顾学生的可接受性，做到循序渐进而不一步到位，让学生在学习中获得成功的愉悦，这是在本章教学中特别需要关注的问题。</w:t>
      </w:r>
    </w:p>
    <w:p w:rsidR="00B3070C" w:rsidRDefault="00B3070C" w:rsidP="006E2323">
      <w:pPr>
        <w:ind w:firstLine="420"/>
      </w:pPr>
      <w:r>
        <w:rPr>
          <w:rFonts w:hint="eastAsia"/>
        </w:rPr>
        <w:t>具体来说，本章在编写时有如下思考：</w:t>
      </w:r>
    </w:p>
    <w:p w:rsidR="00B3070C" w:rsidRDefault="00B3070C" w:rsidP="006E2323">
      <w:pPr>
        <w:pStyle w:val="2"/>
      </w:pPr>
      <w:r>
        <w:rPr>
          <w:rFonts w:hint="eastAsia"/>
        </w:rPr>
        <w:t>1</w:t>
      </w:r>
      <w:r>
        <w:rPr>
          <w:rFonts w:hint="eastAsia"/>
        </w:rPr>
        <w:t>．强调力学是物理学的基础，也是物理学及其他科学研究的典范</w:t>
      </w:r>
    </w:p>
    <w:p w:rsidR="006E2323" w:rsidRDefault="00B3070C" w:rsidP="006E2323">
      <w:pPr>
        <w:ind w:firstLine="420"/>
      </w:pPr>
      <w:r>
        <w:rPr>
          <w:rFonts w:hint="eastAsia"/>
        </w:rPr>
        <w:t>对物体运动的研究是物理学产生和发展的源头之一。正如古希腊圣贤亚里士多德所说的那样：“不了解运动，就不了解自然。</w:t>
      </w:r>
      <w:r w:rsidR="006E2323">
        <w:rPr>
          <w:rFonts w:hint="eastAsia"/>
        </w:rPr>
        <w:t>”</w:t>
      </w:r>
      <w:r>
        <w:rPr>
          <w:rFonts w:hint="eastAsia"/>
        </w:rPr>
        <w:t>物体的空间位置随时间变化，是自然界中最简单、最基本的运动形态，人们称之为机械运动。在物理学中，研究物体做机械运动的分支就是力学。人们在力学的研究中，不仅了解了物体做机械运动的规律，而且还创造了科学研究的基本方法。所以，著名物理教育家和科学史家霍尔顿说：“无论从逻辑上还是从历史上讲，力学都是物理学的基础，也是物理学及其他科学研究的典范……力学之于物理学如同骨骼与人体。</w:t>
      </w:r>
      <w:r w:rsidR="006E2323">
        <w:rPr>
          <w:rFonts w:hint="eastAsia"/>
        </w:rPr>
        <w:t>”</w:t>
      </w:r>
      <w:r>
        <w:rPr>
          <w:rFonts w:hint="eastAsia"/>
        </w:rPr>
        <w:t>这就是《普通高中物理课程标准》把力学的内容作为必修模块的主要原因。</w:t>
      </w:r>
    </w:p>
    <w:p w:rsidR="006E2323" w:rsidRDefault="00B3070C" w:rsidP="006E2323">
      <w:pPr>
        <w:ind w:firstLine="420"/>
      </w:pPr>
      <w:r>
        <w:rPr>
          <w:rFonts w:hint="eastAsia"/>
        </w:rPr>
        <w:t>力学是物理学及其他科学研究的典范，其表现是多方面的。在这一章中最为突出的是质点模型的建立。物体运动的复杂性向人类渴求描述运动的愿望和智力提出了挑战。认识到科学地描述自然，包括描述物体的运动，不是一种简单的描写，不是拍照，而是突出研究对象和问题的主要方面，忽略次要因素，建立理想化的“物理模型</w:t>
      </w:r>
      <w:r w:rsidR="006E2323">
        <w:rPr>
          <w:rFonts w:hint="eastAsia"/>
        </w:rPr>
        <w:t>”</w:t>
      </w:r>
      <w:r>
        <w:rPr>
          <w:rFonts w:hint="eastAsia"/>
        </w:rPr>
        <w:t>，并将其作为研究对象。这样不仅使描述和研究成为可能，而且更深刻地把握了事物的本质。理想化模型源于具体事物又高于具体事物，是感知和思维的产物。就此而言，它的建立既是一种典范，又具有普遍意义。</w:t>
      </w:r>
    </w:p>
    <w:p w:rsidR="00B3070C" w:rsidRDefault="00B3070C" w:rsidP="006E2323">
      <w:pPr>
        <w:ind w:firstLine="420"/>
      </w:pPr>
      <w:r>
        <w:rPr>
          <w:rFonts w:hint="eastAsia"/>
        </w:rPr>
        <w:lastRenderedPageBreak/>
        <w:t>关于质点的概念，教科书是从如何处理实际物体运动的复杂性而提出问题，应该说，它是以引导学生进行科学探究的思路展开的。例如教科书在展示实际问题复杂性的同时，用极度虚化后飞鸟的图片引发学生思考：如果物体都是一个个只有质量、没有大小的“点</w:t>
      </w:r>
      <w:r w:rsidR="006E2323">
        <w:rPr>
          <w:rFonts w:hint="eastAsia"/>
        </w:rPr>
        <w:t>”</w:t>
      </w:r>
      <w:r>
        <w:rPr>
          <w:rFonts w:hint="eastAsia"/>
        </w:rPr>
        <w:t>，问题就简单了。那么，什么情况下可以把物体看做这样的“点”呢……这样处理的目的不是要求学生记住“质点</w:t>
      </w:r>
      <w:r w:rsidR="006E2323">
        <w:rPr>
          <w:rFonts w:hint="eastAsia"/>
        </w:rPr>
        <w:t>”</w:t>
      </w:r>
      <w:r>
        <w:rPr>
          <w:rFonts w:hint="eastAsia"/>
        </w:rPr>
        <w:t>的概念，而是要通过这一过程渗透和培养这种科学的思维方法。</w:t>
      </w:r>
    </w:p>
    <w:p w:rsidR="00B3070C" w:rsidRDefault="00B3070C" w:rsidP="000146D2">
      <w:pPr>
        <w:pStyle w:val="2"/>
      </w:pPr>
      <w:r>
        <w:rPr>
          <w:rFonts w:hint="eastAsia"/>
        </w:rPr>
        <w:t>2</w:t>
      </w:r>
      <w:r>
        <w:rPr>
          <w:rFonts w:hint="eastAsia"/>
        </w:rPr>
        <w:t>．明确区分位置和位移</w:t>
      </w:r>
    </w:p>
    <w:p w:rsidR="00B3070C" w:rsidRDefault="00B3070C" w:rsidP="006E2323">
      <w:pPr>
        <w:ind w:firstLine="420"/>
      </w:pPr>
      <w:r>
        <w:rPr>
          <w:rFonts w:hint="eastAsia"/>
        </w:rPr>
        <w:t>质点位置随时间变化的觌律是运动学的核心问题。教科书明确提出位置坐标以区分位置和位移，研究质点的位置坐标随时间变化的关系，体现教科书内容的基础性。教科书指出应在参考系上建立坐标系，并且定量地描述质点的位置。质点沿直线运动时，用</w:t>
      </w:r>
      <w:r w:rsidR="006E2323" w:rsidRPr="00E41B10">
        <w:rPr>
          <w:rFonts w:hint="eastAsia"/>
          <w:i/>
        </w:rPr>
        <w:t>x</w:t>
      </w:r>
      <w:r>
        <w:rPr>
          <w:rFonts w:hint="eastAsia"/>
        </w:rPr>
        <w:t>表示位置，用</w:t>
      </w:r>
      <w:r w:rsidR="006E2323">
        <w:t>Δ</w:t>
      </w:r>
      <w:r w:rsidR="006E2323" w:rsidRPr="00E41B10">
        <w:rPr>
          <w:rFonts w:hint="eastAsia"/>
          <w:i/>
        </w:rPr>
        <w:t>x</w:t>
      </w:r>
      <w:r>
        <w:rPr>
          <w:rFonts w:hint="eastAsia"/>
        </w:rPr>
        <w:t>表示位移。时刻和时间间隔的区分也因此更加明确。这样处理速度和加速度的概念（见下表），有利于准确</w:t>
      </w:r>
      <w:r w:rsidR="006E2323">
        <w:rPr>
          <w:rFonts w:hint="eastAsia"/>
        </w:rPr>
        <w:t>、</w:t>
      </w:r>
      <w:r>
        <w:rPr>
          <w:rFonts w:hint="eastAsia"/>
        </w:rPr>
        <w:t>简明地表述运动学的规律，也便于学生理解。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841"/>
        <w:gridCol w:w="1841"/>
        <w:gridCol w:w="1842"/>
      </w:tblGrid>
      <w:tr w:rsidR="00E41B10" w:rsidTr="0072600D">
        <w:trPr>
          <w:jc w:val="center"/>
        </w:trPr>
        <w:tc>
          <w:tcPr>
            <w:tcW w:w="1841" w:type="dxa"/>
            <w:vAlign w:val="center"/>
          </w:tcPr>
          <w:p w:rsidR="00E41B10" w:rsidRDefault="00E41B10" w:rsidP="00E41B10">
            <w:pPr>
              <w:jc w:val="center"/>
            </w:pPr>
          </w:p>
        </w:tc>
        <w:tc>
          <w:tcPr>
            <w:tcW w:w="1841" w:type="dxa"/>
            <w:vAlign w:val="center"/>
          </w:tcPr>
          <w:p w:rsidR="00E41B10" w:rsidRDefault="00E41B10" w:rsidP="00E41B10">
            <w:pPr>
              <w:jc w:val="center"/>
            </w:pPr>
            <w:r>
              <w:rPr>
                <w:rFonts w:hint="eastAsia"/>
              </w:rPr>
              <w:t>现行教材</w:t>
            </w:r>
          </w:p>
        </w:tc>
        <w:tc>
          <w:tcPr>
            <w:tcW w:w="1842" w:type="dxa"/>
            <w:vAlign w:val="center"/>
          </w:tcPr>
          <w:p w:rsidR="00E41B10" w:rsidRDefault="00E41B10" w:rsidP="00E41B10">
            <w:pPr>
              <w:jc w:val="center"/>
            </w:pPr>
            <w:r>
              <w:rPr>
                <w:rFonts w:hint="eastAsia"/>
              </w:rPr>
              <w:t>课标教材</w:t>
            </w:r>
          </w:p>
        </w:tc>
      </w:tr>
      <w:tr w:rsidR="00E41B10" w:rsidTr="0072600D">
        <w:trPr>
          <w:jc w:val="center"/>
        </w:trPr>
        <w:tc>
          <w:tcPr>
            <w:tcW w:w="1841" w:type="dxa"/>
            <w:vAlign w:val="center"/>
          </w:tcPr>
          <w:p w:rsidR="00E41B10" w:rsidRDefault="00E41B10" w:rsidP="00E41B10">
            <w:pPr>
              <w:jc w:val="center"/>
            </w:pPr>
            <w:r>
              <w:rPr>
                <w:rFonts w:hint="eastAsia"/>
              </w:rPr>
              <w:t>平均速度</w:t>
            </w:r>
          </w:p>
        </w:tc>
        <w:tc>
          <w:tcPr>
            <w:tcW w:w="1841" w:type="dxa"/>
            <w:vAlign w:val="center"/>
          </w:tcPr>
          <w:p w:rsidR="00E41B10" w:rsidRDefault="00E41B10" w:rsidP="00E41B10">
            <w:pPr>
              <w:jc w:val="center"/>
            </w:pPr>
            <w:r w:rsidRPr="00E41B10">
              <w:rPr>
                <w:i/>
              </w:rPr>
              <w:t>v</w:t>
            </w:r>
            <w:r>
              <w:rPr>
                <w:rFonts w:hint="eastAsia"/>
              </w:rPr>
              <w:t>＝</w:t>
            </w:r>
            <w:r w:rsidRPr="00E41B10">
              <w:rPr>
                <w:i/>
              </w:rPr>
              <w:fldChar w:fldCharType="begin"/>
            </w:r>
            <w:r w:rsidRPr="00E41B10">
              <w:rPr>
                <w:i/>
              </w:rPr>
              <w:instrText xml:space="preserve"> </w:instrText>
            </w:r>
            <w:r w:rsidRPr="00E41B10">
              <w:rPr>
                <w:rFonts w:hint="eastAsia"/>
                <w:i/>
              </w:rPr>
              <w:instrText>EQ \F(s,t)</w:instrText>
            </w:r>
            <w:r w:rsidRPr="00E41B10">
              <w:rPr>
                <w:i/>
              </w:rPr>
              <w:instrText xml:space="preserve"> </w:instrText>
            </w:r>
            <w:r w:rsidRPr="00E41B10">
              <w:rPr>
                <w:i/>
              </w:rPr>
              <w:fldChar w:fldCharType="end"/>
            </w:r>
          </w:p>
        </w:tc>
        <w:tc>
          <w:tcPr>
            <w:tcW w:w="1842" w:type="dxa"/>
            <w:vAlign w:val="center"/>
          </w:tcPr>
          <w:p w:rsidR="00E41B10" w:rsidRDefault="00E41B10" w:rsidP="00E41B10">
            <w:pPr>
              <w:jc w:val="center"/>
            </w:pPr>
            <w:r w:rsidRPr="00E41B10">
              <w:rPr>
                <w:i/>
              </w:rPr>
              <w:t>v</w:t>
            </w:r>
            <w:r>
              <w:rPr>
                <w:rFonts w:hint="eastAsia"/>
              </w:rPr>
              <w:t>＝</w:t>
            </w:r>
            <w:r>
              <w:fldChar w:fldCharType="begin"/>
            </w:r>
            <w:r>
              <w:instrText xml:space="preserve"> </w:instrText>
            </w:r>
            <w:r>
              <w:rPr>
                <w:rFonts w:hint="eastAsia"/>
              </w:rPr>
              <w:instrText>EQ \F(</w:instrText>
            </w:r>
            <w:r>
              <w:instrText>Δ</w:instrText>
            </w:r>
            <w:r w:rsidRPr="00E41B10">
              <w:rPr>
                <w:rFonts w:hint="eastAsia"/>
                <w:i/>
              </w:rPr>
              <w:instrText>x</w:instrText>
            </w:r>
            <w:r>
              <w:rPr>
                <w:rFonts w:hint="eastAsia"/>
              </w:rPr>
              <w:instrText>,</w:instrText>
            </w:r>
            <w:r>
              <w:instrText>Δ</w:instrText>
            </w:r>
            <w:r w:rsidRPr="00E41B10">
              <w:rPr>
                <w:rFonts w:hint="eastAsia"/>
                <w:i/>
              </w:rPr>
              <w:instrText>t</w:instrText>
            </w:r>
            <w:r>
              <w:rPr>
                <w:rFonts w:hint="eastAsia"/>
              </w:rPr>
              <w:instrText>)</w:instrText>
            </w:r>
            <w:r>
              <w:instrText xml:space="preserve"> </w:instrText>
            </w:r>
            <w:r>
              <w:fldChar w:fldCharType="end"/>
            </w:r>
          </w:p>
        </w:tc>
      </w:tr>
      <w:tr w:rsidR="00E41B10" w:rsidTr="0072600D">
        <w:trPr>
          <w:jc w:val="center"/>
        </w:trPr>
        <w:tc>
          <w:tcPr>
            <w:tcW w:w="1841" w:type="dxa"/>
            <w:vAlign w:val="center"/>
          </w:tcPr>
          <w:p w:rsidR="00E41B10" w:rsidRDefault="00E41B10" w:rsidP="00E41B10">
            <w:pPr>
              <w:jc w:val="center"/>
            </w:pPr>
            <w:r>
              <w:rPr>
                <w:rFonts w:hint="eastAsia"/>
              </w:rPr>
              <w:t>加速度</w:t>
            </w:r>
          </w:p>
        </w:tc>
        <w:tc>
          <w:tcPr>
            <w:tcW w:w="1841" w:type="dxa"/>
            <w:vAlign w:val="center"/>
          </w:tcPr>
          <w:p w:rsidR="00E41B10" w:rsidRDefault="00E41B10" w:rsidP="00E41B10">
            <w:pPr>
              <w:jc w:val="center"/>
            </w:pPr>
            <w:r w:rsidRPr="00E41B10">
              <w:rPr>
                <w:i/>
              </w:rPr>
              <w:t>a</w:t>
            </w:r>
            <w:r>
              <w:rPr>
                <w:rFonts w:hint="eastAsia"/>
              </w:rPr>
              <w:t>＝</w:t>
            </w:r>
            <w:r>
              <w:fldChar w:fldCharType="begin"/>
            </w:r>
            <w:r>
              <w:instrText xml:space="preserve"> </w:instrText>
            </w:r>
            <w:r>
              <w:rPr>
                <w:rFonts w:hint="eastAsia"/>
              </w:rPr>
              <w:instrText>EQ \F(</w:instrText>
            </w:r>
            <w:r w:rsidRPr="00E41B10">
              <w:rPr>
                <w:rFonts w:hint="eastAsia"/>
                <w:i/>
              </w:rPr>
              <w:instrText>v</w:instrText>
            </w:r>
            <w:r>
              <w:rPr>
                <w:rFonts w:hint="eastAsia"/>
                <w:vertAlign w:val="subscript"/>
              </w:rPr>
              <w:instrText>t</w:instrText>
            </w:r>
            <w:r>
              <w:rPr>
                <w:rFonts w:hint="eastAsia"/>
              </w:rPr>
              <w:instrText>－</w:instrText>
            </w:r>
            <w:r w:rsidRPr="00E41B10">
              <w:rPr>
                <w:rFonts w:hint="eastAsia"/>
                <w:i/>
              </w:rPr>
              <w:instrText>v</w:instrText>
            </w:r>
            <w:r>
              <w:rPr>
                <w:vertAlign w:val="subscript"/>
              </w:rPr>
              <w:instrText>0</w:instrText>
            </w:r>
            <w:r>
              <w:rPr>
                <w:rFonts w:hint="eastAsia"/>
              </w:rPr>
              <w:instrText>,</w:instrText>
            </w:r>
            <w:r w:rsidRPr="00E41B10">
              <w:rPr>
                <w:rFonts w:hint="eastAsia"/>
                <w:i/>
              </w:rPr>
              <w:instrText>t</w:instrText>
            </w:r>
            <w:r>
              <w:rPr>
                <w:rFonts w:hint="eastAsia"/>
              </w:rPr>
              <w:instrText>)</w:instrText>
            </w:r>
            <w:r>
              <w:instrText xml:space="preserve"> </w:instrText>
            </w:r>
            <w:r>
              <w:fldChar w:fldCharType="end"/>
            </w:r>
          </w:p>
        </w:tc>
        <w:tc>
          <w:tcPr>
            <w:tcW w:w="1842" w:type="dxa"/>
            <w:vAlign w:val="center"/>
          </w:tcPr>
          <w:p w:rsidR="00E41B10" w:rsidRDefault="00E41B10" w:rsidP="00E41B10">
            <w:pPr>
              <w:jc w:val="center"/>
            </w:pPr>
            <w:r w:rsidRPr="00E41B10">
              <w:rPr>
                <w:i/>
              </w:rPr>
              <w:t>a</w:t>
            </w:r>
            <w:r>
              <w:rPr>
                <w:rFonts w:hint="eastAsia"/>
              </w:rPr>
              <w:t>＝</w:t>
            </w:r>
            <w:r>
              <w:fldChar w:fldCharType="begin"/>
            </w:r>
            <w:r>
              <w:instrText xml:space="preserve"> </w:instrText>
            </w:r>
            <w:r>
              <w:rPr>
                <w:rFonts w:hint="eastAsia"/>
              </w:rPr>
              <w:instrText>EQ \F(</w:instrText>
            </w:r>
            <w:r>
              <w:instrText>Δ</w:instrText>
            </w:r>
            <w:r>
              <w:rPr>
                <w:rFonts w:hint="eastAsia"/>
                <w:i/>
              </w:rPr>
              <w:instrText>v</w:instrText>
            </w:r>
            <w:r>
              <w:rPr>
                <w:rFonts w:hint="eastAsia"/>
              </w:rPr>
              <w:instrText>,</w:instrText>
            </w:r>
            <w:r>
              <w:instrText>Δ</w:instrText>
            </w:r>
            <w:r w:rsidRPr="00E41B10">
              <w:rPr>
                <w:rFonts w:hint="eastAsia"/>
                <w:i/>
              </w:rPr>
              <w:instrText>t</w:instrText>
            </w:r>
            <w:r>
              <w:rPr>
                <w:rFonts w:hint="eastAsia"/>
              </w:rPr>
              <w:instrText>)</w:instrText>
            </w:r>
            <w:r>
              <w:instrText xml:space="preserve"> </w:instrText>
            </w:r>
            <w:r>
              <w:fldChar w:fldCharType="end"/>
            </w:r>
          </w:p>
        </w:tc>
      </w:tr>
    </w:tbl>
    <w:p w:rsidR="00B3070C" w:rsidRDefault="00B3070C" w:rsidP="0072600D">
      <w:pPr>
        <w:ind w:firstLine="420"/>
      </w:pPr>
      <w:r>
        <w:rPr>
          <w:rFonts w:hint="eastAsia"/>
        </w:rPr>
        <w:t>位置和时刻是对应物理状态的物理量，时间和位移是对应物理过程的物理量。物理学中的很多规律，有的是描述两个状态的物理量关系，例如必修教材中的机械能守恒定律，有的是描述过程跟状态变化的关系，如必修教材中的动能定理。运用机械能守恒定律和运用动能定理解决问题的思路是不同的，其不同之处在于对状态与过程的认识有关，理解哪些是与状态相对应的物理量、哪些是与过程相对应的物理量，这是学生正确运用相关规律的基础。高中物理教科书的第一章就让学生区分时刻和时间、区分位置和位移，渗透关于状态和过程的思考，这对学生从一开始就形成一个正确思路很有益处。而且，在练习题中，教科书提取掌生平时熟悉的生活语言，如“火车</w:t>
      </w:r>
      <w:r>
        <w:rPr>
          <w:rFonts w:hint="eastAsia"/>
        </w:rPr>
        <w:t>8</w:t>
      </w:r>
      <w:r>
        <w:rPr>
          <w:rFonts w:hint="eastAsia"/>
        </w:rPr>
        <w:t>点</w:t>
      </w:r>
      <w:r>
        <w:rPr>
          <w:rFonts w:hint="eastAsia"/>
        </w:rPr>
        <w:t>42</w:t>
      </w:r>
      <w:r>
        <w:rPr>
          <w:rFonts w:hint="eastAsia"/>
        </w:rPr>
        <w:t>分到站，停车</w:t>
      </w:r>
      <w:r>
        <w:rPr>
          <w:rFonts w:hint="eastAsia"/>
        </w:rPr>
        <w:t>8</w:t>
      </w:r>
      <w:r>
        <w:rPr>
          <w:rFonts w:hint="eastAsia"/>
        </w:rPr>
        <w:t>分</w:t>
      </w:r>
      <w:r w:rsidR="0072600D">
        <w:rPr>
          <w:rFonts w:hint="eastAsia"/>
        </w:rPr>
        <w:t>”</w:t>
      </w:r>
      <w:r>
        <w:rPr>
          <w:rFonts w:hint="eastAsia"/>
        </w:rPr>
        <w:t>、“您这么早就来啦，等了很久吧！</w:t>
      </w:r>
      <w:r w:rsidR="0072600D">
        <w:rPr>
          <w:rFonts w:hint="eastAsia"/>
        </w:rPr>
        <w:t>”</w:t>
      </w:r>
      <w:r>
        <w:rPr>
          <w:rFonts w:hint="eastAsia"/>
        </w:rPr>
        <w:t>让学生自己琢磨哪些说的是时刻，哪些说的是时间，把物理概念和生活体验结合起来，既增强学生的实践意识，也加深了对物理概念的理解。</w:t>
      </w:r>
    </w:p>
    <w:p w:rsidR="00B3070C" w:rsidRDefault="00B3070C" w:rsidP="0072600D">
      <w:pPr>
        <w:pStyle w:val="2"/>
      </w:pPr>
      <w:r>
        <w:rPr>
          <w:rFonts w:hint="eastAsia"/>
        </w:rPr>
        <w:t>3</w:t>
      </w:r>
      <w:r>
        <w:rPr>
          <w:rFonts w:hint="eastAsia"/>
        </w:rPr>
        <w:t>．突出了变化率的概念</w:t>
      </w:r>
    </w:p>
    <w:p w:rsidR="0072600D" w:rsidRDefault="00B3070C" w:rsidP="0072600D">
      <w:pPr>
        <w:ind w:firstLine="420"/>
      </w:pPr>
      <w:r>
        <w:rPr>
          <w:rFonts w:hint="eastAsia"/>
        </w:rPr>
        <w:t>任何事物的变化，包括物体位置的变化，总是伴随着一个过程。在这一过程中，我们关心两件事，一件是变化的多少，另一件是变化的快慢，后者就是变化率。以物体的直线运动为例，位移</w:t>
      </w:r>
      <w:r w:rsidR="0072600D">
        <w:t>Δ</w:t>
      </w:r>
      <w:r w:rsidR="0072600D" w:rsidRPr="00E41B10">
        <w:rPr>
          <w:rFonts w:hint="eastAsia"/>
          <w:i/>
        </w:rPr>
        <w:t>x</w:t>
      </w:r>
      <w:r>
        <w:rPr>
          <w:rFonts w:hint="eastAsia"/>
        </w:rPr>
        <w:t>是变化的多少，速度</w:t>
      </w:r>
      <w:r w:rsidR="0072600D" w:rsidRPr="00E41B10">
        <w:rPr>
          <w:i/>
        </w:rPr>
        <w:t>v</w:t>
      </w:r>
      <w:r w:rsidR="0072600D">
        <w:rPr>
          <w:rFonts w:hint="eastAsia"/>
        </w:rPr>
        <w:t>＝</w:t>
      </w:r>
      <w:r w:rsidR="0072600D">
        <w:fldChar w:fldCharType="begin"/>
      </w:r>
      <w:r w:rsidR="0072600D">
        <w:instrText xml:space="preserve"> </w:instrText>
      </w:r>
      <w:r w:rsidR="0072600D">
        <w:rPr>
          <w:rFonts w:hint="eastAsia"/>
        </w:rPr>
        <w:instrText>EQ \F(</w:instrText>
      </w:r>
      <w:r w:rsidR="0072600D">
        <w:instrText>Δ</w:instrText>
      </w:r>
      <w:r w:rsidR="0072600D" w:rsidRPr="00E41B10">
        <w:rPr>
          <w:rFonts w:hint="eastAsia"/>
          <w:i/>
        </w:rPr>
        <w:instrText>x</w:instrText>
      </w:r>
      <w:r w:rsidR="0072600D">
        <w:rPr>
          <w:rFonts w:hint="eastAsia"/>
        </w:rPr>
        <w:instrText>,</w:instrText>
      </w:r>
      <w:r w:rsidR="0072600D">
        <w:instrText>Δ</w:instrText>
      </w:r>
      <w:r w:rsidR="0072600D" w:rsidRPr="00E41B10">
        <w:rPr>
          <w:rFonts w:hint="eastAsia"/>
          <w:i/>
        </w:rPr>
        <w:instrText>t</w:instrText>
      </w:r>
      <w:r w:rsidR="0072600D">
        <w:rPr>
          <w:rFonts w:hint="eastAsia"/>
        </w:rPr>
        <w:instrText>)</w:instrText>
      </w:r>
      <w:r w:rsidR="0072600D">
        <w:instrText xml:space="preserve"> </w:instrText>
      </w:r>
      <w:r w:rsidR="0072600D">
        <w:fldChar w:fldCharType="end"/>
      </w:r>
      <w:r>
        <w:rPr>
          <w:rFonts w:hint="eastAsia"/>
        </w:rPr>
        <w:t>是变化率。两者相比，在研究物体的运动中，作为位置变化率的速度是更为核心的内容，也是学生学习中应该上的一个台阶。因为它不像变化的多少那么具体，那么“看得见、摸得着</w:t>
      </w:r>
      <w:r w:rsidR="0072600D">
        <w:rPr>
          <w:rFonts w:hint="eastAsia"/>
        </w:rPr>
        <w:t>”。</w:t>
      </w:r>
    </w:p>
    <w:p w:rsidR="0072600D" w:rsidRDefault="00B3070C" w:rsidP="0072600D">
      <w:pPr>
        <w:ind w:firstLine="420"/>
      </w:pPr>
      <w:r>
        <w:rPr>
          <w:rFonts w:hint="eastAsia"/>
        </w:rPr>
        <w:t>速度有平均速度和瞬时速度之分。两者相比，平均速度要容易理解，因为它是与一个真实的变化过程相联系的：真实的位移</w:t>
      </w:r>
      <w:r w:rsidR="0072600D">
        <w:t>Δ</w:t>
      </w:r>
      <w:r w:rsidR="0072600D" w:rsidRPr="00E41B10">
        <w:rPr>
          <w:rFonts w:hint="eastAsia"/>
          <w:i/>
        </w:rPr>
        <w:t>x</w:t>
      </w:r>
      <w:r>
        <w:rPr>
          <w:rFonts w:hint="eastAsia"/>
        </w:rPr>
        <w:t>与真实的时间间隔的比值。与此不同，瞬时速度就难以理解了。本章首先让学生认识到，当时间间隔</w:t>
      </w:r>
      <w:r w:rsidR="0072600D">
        <w:t>Δ</w:t>
      </w:r>
      <w:r w:rsidR="0072600D">
        <w:rPr>
          <w:rFonts w:hint="eastAsia"/>
          <w:i/>
        </w:rPr>
        <w:t>t</w:t>
      </w:r>
      <w:r>
        <w:rPr>
          <w:rFonts w:hint="eastAsia"/>
        </w:rPr>
        <w:t>比较小时，平均速</w:t>
      </w:r>
      <w:r w:rsidR="0072600D">
        <w:rPr>
          <w:rFonts w:hint="eastAsia"/>
        </w:rPr>
        <w:t>度</w:t>
      </w:r>
      <w:r w:rsidR="0072600D">
        <w:fldChar w:fldCharType="begin"/>
      </w:r>
      <w:r w:rsidR="0072600D">
        <w:instrText xml:space="preserve"> </w:instrText>
      </w:r>
      <w:r w:rsidR="0072600D">
        <w:rPr>
          <w:rFonts w:hint="eastAsia"/>
        </w:rPr>
        <w:instrText>EQ \F(</w:instrText>
      </w:r>
      <w:r w:rsidR="0072600D">
        <w:instrText>Δ</w:instrText>
      </w:r>
      <w:r w:rsidR="0072600D" w:rsidRPr="00E41B10">
        <w:rPr>
          <w:rFonts w:hint="eastAsia"/>
          <w:i/>
        </w:rPr>
        <w:instrText>x</w:instrText>
      </w:r>
      <w:r w:rsidR="0072600D">
        <w:rPr>
          <w:rFonts w:hint="eastAsia"/>
        </w:rPr>
        <w:instrText>,</w:instrText>
      </w:r>
      <w:r w:rsidR="0072600D">
        <w:instrText>Δ</w:instrText>
      </w:r>
      <w:r w:rsidR="0072600D" w:rsidRPr="00E41B10">
        <w:rPr>
          <w:rFonts w:hint="eastAsia"/>
          <w:i/>
        </w:rPr>
        <w:instrText>t</w:instrText>
      </w:r>
      <w:r w:rsidR="0072600D">
        <w:rPr>
          <w:rFonts w:hint="eastAsia"/>
        </w:rPr>
        <w:instrText>)</w:instrText>
      </w:r>
      <w:r w:rsidR="0072600D">
        <w:instrText xml:space="preserve"> </w:instrText>
      </w:r>
      <w:r w:rsidR="0072600D">
        <w:fldChar w:fldCharType="end"/>
      </w:r>
      <w:r>
        <w:rPr>
          <w:rFonts w:hint="eastAsia"/>
        </w:rPr>
        <w:t>能精确地描述物体运动的快慢程度，从这一事实出发，</w:t>
      </w:r>
      <w:r w:rsidR="0072600D">
        <w:t>Δ</w:t>
      </w:r>
      <w:r w:rsidR="0072600D">
        <w:rPr>
          <w:rFonts w:hint="eastAsia"/>
          <w:i/>
        </w:rPr>
        <w:t>t</w:t>
      </w:r>
      <w:r>
        <w:rPr>
          <w:rFonts w:hint="eastAsia"/>
        </w:rPr>
        <w:t>越小，描述越精确，进而给出了一个推断和认定，即当</w:t>
      </w:r>
      <w:r w:rsidR="0072600D">
        <w:t>Δ</w:t>
      </w:r>
      <w:r w:rsidR="0072600D">
        <w:rPr>
          <w:rFonts w:hint="eastAsia"/>
          <w:i/>
        </w:rPr>
        <w:t>t</w:t>
      </w:r>
      <w:r>
        <w:rPr>
          <w:rFonts w:hint="eastAsia"/>
        </w:rPr>
        <w:t>很小很小时，就说</w:t>
      </w:r>
      <w:r w:rsidR="0072600D">
        <w:fldChar w:fldCharType="begin"/>
      </w:r>
      <w:r w:rsidR="0072600D">
        <w:instrText xml:space="preserve"> </w:instrText>
      </w:r>
      <w:r w:rsidR="0072600D">
        <w:rPr>
          <w:rFonts w:hint="eastAsia"/>
        </w:rPr>
        <w:instrText>EQ \F(</w:instrText>
      </w:r>
      <w:r w:rsidR="0072600D">
        <w:instrText>Δ</w:instrText>
      </w:r>
      <w:r w:rsidR="0072600D" w:rsidRPr="00E41B10">
        <w:rPr>
          <w:rFonts w:hint="eastAsia"/>
          <w:i/>
        </w:rPr>
        <w:instrText>x</w:instrText>
      </w:r>
      <w:r w:rsidR="0072600D">
        <w:rPr>
          <w:rFonts w:hint="eastAsia"/>
        </w:rPr>
        <w:instrText>,</w:instrText>
      </w:r>
      <w:r w:rsidR="0072600D">
        <w:instrText>Δ</w:instrText>
      </w:r>
      <w:r w:rsidR="0072600D" w:rsidRPr="00E41B10">
        <w:rPr>
          <w:rFonts w:hint="eastAsia"/>
          <w:i/>
        </w:rPr>
        <w:instrText>t</w:instrText>
      </w:r>
      <w:r w:rsidR="0072600D">
        <w:rPr>
          <w:rFonts w:hint="eastAsia"/>
        </w:rPr>
        <w:instrText>)</w:instrText>
      </w:r>
      <w:r w:rsidR="0072600D">
        <w:instrText xml:space="preserve"> </w:instrText>
      </w:r>
      <w:r w:rsidR="0072600D">
        <w:fldChar w:fldCharType="end"/>
      </w:r>
      <w:r>
        <w:rPr>
          <w:rFonts w:hint="eastAsia"/>
        </w:rPr>
        <w:t>是物体在时刻芒的瞬时速度。在这里渗透了极限思想，但并未要求学生准确地从极限的意义上去理解瞬时速度的概念。</w:t>
      </w:r>
    </w:p>
    <w:p w:rsidR="0072600D" w:rsidRDefault="00B3070C" w:rsidP="0072600D">
      <w:pPr>
        <w:ind w:firstLine="420"/>
      </w:pPr>
      <w:r>
        <w:rPr>
          <w:rFonts w:hint="eastAsia"/>
        </w:rPr>
        <w:lastRenderedPageBreak/>
        <w:t>另外，本章选用了费恩曼杜撰的那个著名笑话，不仅告诉学生只知道快慢的概念而不懂科学的速度概念，会闹出怎样的笑话，而且还想让学生认识到，没有瞬时速度就没有运动学、动力学……</w:t>
      </w:r>
    </w:p>
    <w:p w:rsidR="0072600D" w:rsidRDefault="00B3070C" w:rsidP="0072600D">
      <w:pPr>
        <w:ind w:firstLine="420"/>
      </w:pPr>
      <w:r>
        <w:rPr>
          <w:rFonts w:hint="eastAsia"/>
        </w:rPr>
        <w:t>加速度也是一种变化率，作为速度的变化率</w:t>
      </w:r>
      <w:r w:rsidR="0072600D">
        <w:fldChar w:fldCharType="begin"/>
      </w:r>
      <w:r w:rsidR="0072600D">
        <w:instrText xml:space="preserve"> </w:instrText>
      </w:r>
      <w:r w:rsidR="0072600D">
        <w:rPr>
          <w:rFonts w:hint="eastAsia"/>
        </w:rPr>
        <w:instrText>EQ \F(</w:instrText>
      </w:r>
      <w:r w:rsidR="0072600D">
        <w:instrText>Δ</w:instrText>
      </w:r>
      <w:r w:rsidR="0072600D">
        <w:rPr>
          <w:rFonts w:hint="eastAsia"/>
          <w:i/>
        </w:rPr>
        <w:instrText>v</w:instrText>
      </w:r>
      <w:r w:rsidR="0072600D">
        <w:rPr>
          <w:rFonts w:hint="eastAsia"/>
        </w:rPr>
        <w:instrText>,</w:instrText>
      </w:r>
      <w:r w:rsidR="0072600D">
        <w:instrText>Δ</w:instrText>
      </w:r>
      <w:r w:rsidR="0072600D" w:rsidRPr="00E41B10">
        <w:rPr>
          <w:rFonts w:hint="eastAsia"/>
          <w:i/>
        </w:rPr>
        <w:instrText>t</w:instrText>
      </w:r>
      <w:r w:rsidR="0072600D">
        <w:rPr>
          <w:rFonts w:hint="eastAsia"/>
        </w:rPr>
        <w:instrText>)</w:instrText>
      </w:r>
      <w:r w:rsidR="0072600D">
        <w:instrText xml:space="preserve"> </w:instrText>
      </w:r>
      <w:r w:rsidR="0072600D">
        <w:fldChar w:fldCharType="end"/>
      </w:r>
      <w:r>
        <w:rPr>
          <w:rFonts w:hint="eastAsia"/>
        </w:rPr>
        <w:t>，它比速度的变化量更有深刻的含义。</w:t>
      </w:r>
    </w:p>
    <w:p w:rsidR="00B3070C" w:rsidRDefault="0072600D" w:rsidP="0072600D">
      <w:pPr>
        <w:ind w:firstLine="420"/>
      </w:pPr>
      <w:r>
        <w:rPr>
          <w:rFonts w:hint="eastAsia"/>
        </w:rPr>
        <w:t>本</w:t>
      </w:r>
      <w:r w:rsidR="00B3070C">
        <w:rPr>
          <w:rFonts w:hint="eastAsia"/>
        </w:rPr>
        <w:t>章不仅希望从变化率的角度认识速度和加速度，还想让学生的认识得以拓展，教科书通过“科学漫步</w:t>
      </w:r>
      <w:r>
        <w:rPr>
          <w:rFonts w:hint="eastAsia"/>
        </w:rPr>
        <w:t>”</w:t>
      </w:r>
      <w:r w:rsidR="00B3070C">
        <w:rPr>
          <w:rFonts w:hint="eastAsia"/>
        </w:rPr>
        <w:t>栏目，让学生认识到自然界中某一量</w:t>
      </w:r>
      <w:r w:rsidR="00B3070C" w:rsidRPr="0072600D">
        <w:rPr>
          <w:rFonts w:hint="eastAsia"/>
          <w:i/>
        </w:rPr>
        <w:t>D</w:t>
      </w:r>
      <w:r w:rsidR="00B3070C">
        <w:rPr>
          <w:rFonts w:hint="eastAsia"/>
        </w:rPr>
        <w:t>的变化可以记为</w:t>
      </w:r>
      <w:r>
        <w:t>Δ</w:t>
      </w:r>
      <w:r w:rsidRPr="0072600D">
        <w:rPr>
          <w:rFonts w:hint="eastAsia"/>
          <w:i/>
        </w:rPr>
        <w:t>D</w:t>
      </w:r>
      <w:r w:rsidR="00B3070C">
        <w:rPr>
          <w:rFonts w:hint="eastAsia"/>
        </w:rPr>
        <w:t>，发生这个变化的时间间隔可以记为</w:t>
      </w:r>
      <w:r>
        <w:t>Δ</w:t>
      </w:r>
      <w:r>
        <w:rPr>
          <w:rFonts w:hint="eastAsia"/>
          <w:i/>
        </w:rPr>
        <w:t>t</w:t>
      </w:r>
      <w:r w:rsidR="00B3070C">
        <w:rPr>
          <w:rFonts w:hint="eastAsia"/>
        </w:rPr>
        <w:t>，变化量</w:t>
      </w:r>
      <w:r>
        <w:t>Δ</w:t>
      </w:r>
      <w:r w:rsidRPr="0072600D">
        <w:rPr>
          <w:rFonts w:hint="eastAsia"/>
          <w:i/>
        </w:rPr>
        <w:t>D</w:t>
      </w:r>
      <w:r w:rsidR="00B3070C">
        <w:rPr>
          <w:rFonts w:hint="eastAsia"/>
        </w:rPr>
        <w:t>与</w:t>
      </w:r>
      <w:r>
        <w:t>Δ</w:t>
      </w:r>
      <w:r>
        <w:rPr>
          <w:rFonts w:hint="eastAsia"/>
          <w:i/>
        </w:rPr>
        <w:t>t</w:t>
      </w:r>
      <w:r w:rsidR="00B3070C">
        <w:rPr>
          <w:rFonts w:hint="eastAsia"/>
        </w:rPr>
        <w:t>的比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>
        <w:instrText>Δ</w:instrText>
      </w:r>
      <w:r>
        <w:rPr>
          <w:rFonts w:hint="eastAsia"/>
          <w:i/>
        </w:rPr>
        <w:instrText>D</w:instrText>
      </w:r>
      <w:r>
        <w:rPr>
          <w:rFonts w:hint="eastAsia"/>
        </w:rPr>
        <w:instrText>,</w:instrText>
      </w:r>
      <w:r>
        <w:instrText>Δ</w:instrText>
      </w:r>
      <w:r w:rsidRPr="00E41B10">
        <w:rPr>
          <w:rFonts w:hint="eastAsia"/>
          <w:i/>
        </w:rPr>
        <w:instrText>t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 w:rsidR="00B3070C">
        <w:rPr>
          <w:rFonts w:hint="eastAsia"/>
        </w:rPr>
        <w:t>就是这个量的变化率。变化率在描述各种变化过程中起到非常重要的作用。</w:t>
      </w:r>
    </w:p>
    <w:p w:rsidR="00B3070C" w:rsidRDefault="00B3070C" w:rsidP="0072600D">
      <w:pPr>
        <w:pStyle w:val="2"/>
      </w:pPr>
      <w:r>
        <w:rPr>
          <w:rFonts w:hint="eastAsia"/>
        </w:rPr>
        <w:t>4</w:t>
      </w:r>
      <w:r>
        <w:rPr>
          <w:rFonts w:hint="eastAsia"/>
        </w:rPr>
        <w:t>．加强与生活、技术、社会的</w:t>
      </w:r>
      <w:r w:rsidR="00A127B5">
        <w:rPr>
          <w:rFonts w:hint="eastAsia"/>
        </w:rPr>
        <w:t>联系</w:t>
      </w:r>
    </w:p>
    <w:p w:rsidR="0072600D" w:rsidRDefault="00B3070C" w:rsidP="0072600D">
      <w:pPr>
        <w:ind w:firstLine="420"/>
      </w:pPr>
      <w:r>
        <w:rPr>
          <w:rFonts w:hint="eastAsia"/>
        </w:rPr>
        <w:t>教科书非常注意物理知识与生活、技术、社会的联系，无论是概念的引入、阐述、应用、练习，都注意联系实际。特别是联系学生身边的生活、现代科技。如，阐述质点的位置时，联系全球卫星定位系统（</w:t>
      </w:r>
      <w:r>
        <w:rPr>
          <w:rFonts w:hint="eastAsia"/>
        </w:rPr>
        <w:t>GPS</w:t>
      </w:r>
      <w:r>
        <w:rPr>
          <w:rFonts w:hint="eastAsia"/>
        </w:rPr>
        <w:t>）；讲解位移、路程时，联系北京到重庆的交通路线。讲速度和加速度时，联系学生感兴趣的一些物体和交通工具的速度和加速度等。在测定物体运动的速度的实验中，还特别介绍了借助传感器用计算机测速度的新方法。</w:t>
      </w:r>
    </w:p>
    <w:p w:rsidR="00B3070C" w:rsidRDefault="00B3070C" w:rsidP="0072600D">
      <w:pPr>
        <w:ind w:firstLine="420"/>
      </w:pPr>
      <w:r>
        <w:rPr>
          <w:rFonts w:hint="eastAsia"/>
        </w:rPr>
        <w:t>本章注意物理知识的人文特色以及与社会发展的联系。为帮助学生理解运动和静止的相对性，在练习中引入了宋代诗人陈与义的一首诗：“飞花两岸照船红，百里榆堤半日风。卧看满天云不动，不知云与我俱东。”并配有诗的意境图，让学生体验科学与文化的联系。教科书还特别撰写了一篇</w:t>
      </w:r>
      <w:r>
        <w:rPr>
          <w:rFonts w:hint="eastAsia"/>
        </w:rPr>
        <w:t>STS</w:t>
      </w:r>
      <w:r>
        <w:rPr>
          <w:rFonts w:hint="eastAsia"/>
        </w:rPr>
        <w:t>短文：速度与现代社会，介绍交通工具的速度与城市发展规模等各方面的关系，也介绍了交通网络促进经济发展和交通堵塞、污染等带来的社会问题，使学生对科学与社会发展的互动关系有所认识。</w:t>
      </w:r>
    </w:p>
    <w:p w:rsidR="00B3070C" w:rsidRDefault="00B3070C" w:rsidP="0072600D">
      <w:pPr>
        <w:pStyle w:val="2"/>
      </w:pPr>
      <w:r>
        <w:rPr>
          <w:rFonts w:hint="eastAsia"/>
        </w:rPr>
        <w:t>5</w:t>
      </w:r>
      <w:r>
        <w:rPr>
          <w:rFonts w:hint="eastAsia"/>
        </w:rPr>
        <w:t>．注意为学生自主学习、教学方式的多样化创造条件</w:t>
      </w:r>
    </w:p>
    <w:p w:rsidR="0072600D" w:rsidRDefault="00B3070C" w:rsidP="0072600D">
      <w:pPr>
        <w:ind w:firstLine="420"/>
      </w:pPr>
      <w:r>
        <w:rPr>
          <w:rFonts w:hint="eastAsia"/>
        </w:rPr>
        <w:t>本章的编写注意激发学生的兴趣和学习积极性，让学生积极参与，乐于探究。如质点概念的引入和阐述，自然地把学生引入物理情景，引起学生联想，积极进行探究。又如短文“速度与现代社会</w:t>
      </w:r>
      <w:r w:rsidR="0072600D">
        <w:rPr>
          <w:rFonts w:hint="eastAsia"/>
        </w:rPr>
        <w:t>”</w:t>
      </w:r>
      <w:r>
        <w:rPr>
          <w:rFonts w:hint="eastAsia"/>
        </w:rPr>
        <w:t>的表述通俗易懂，适合学生自主学习。</w:t>
      </w:r>
    </w:p>
    <w:p w:rsidR="00B3070C" w:rsidRDefault="00B3070C" w:rsidP="0072600D">
      <w:pPr>
        <w:ind w:firstLine="420"/>
      </w:pPr>
      <w:r>
        <w:rPr>
          <w:rFonts w:hint="eastAsia"/>
        </w:rPr>
        <w:t>本章的编写还注意为教师教学方式多样化创造条件。如对质点的引入、阐述，教师可采用启发提问、探究的方式进行教学；也可以让学生阅读课文、交流、讨论、教师总结的方式进行。又如打点计时器测速度的实验，除了介绍电磁打点计时器外，还介绍电火花计时器，以及用气垫导轨和数字计时器测速度的方法，供有条件的学校选用。</w:t>
      </w:r>
    </w:p>
    <w:p w:rsidR="00B3070C" w:rsidRDefault="00B3070C" w:rsidP="0072600D">
      <w:pPr>
        <w:pStyle w:val="2"/>
      </w:pPr>
      <w:r>
        <w:rPr>
          <w:rFonts w:hint="eastAsia"/>
        </w:rPr>
        <w:t>课时安排建议</w:t>
      </w:r>
    </w:p>
    <w:p w:rsidR="00B3070C" w:rsidRDefault="00B3070C" w:rsidP="0072600D">
      <w:pPr>
        <w:ind w:firstLine="420"/>
      </w:pPr>
      <w:r>
        <w:rPr>
          <w:rFonts w:hint="eastAsia"/>
        </w:rPr>
        <w:t>第</w:t>
      </w:r>
      <w:r>
        <w:rPr>
          <w:rFonts w:hint="eastAsia"/>
        </w:rPr>
        <w:t>1</w:t>
      </w:r>
      <w:r>
        <w:rPr>
          <w:rFonts w:hint="eastAsia"/>
        </w:rPr>
        <w:t>节</w:t>
      </w:r>
      <w:r w:rsidR="0072600D">
        <w:tab/>
      </w:r>
      <w:r>
        <w:rPr>
          <w:rFonts w:hint="eastAsia"/>
        </w:rPr>
        <w:t>质点</w:t>
      </w:r>
      <w:r w:rsidR="0072600D">
        <w:rPr>
          <w:rFonts w:hint="eastAsia"/>
        </w:rPr>
        <w:t xml:space="preserve"> </w:t>
      </w:r>
      <w:r>
        <w:rPr>
          <w:rFonts w:hint="eastAsia"/>
        </w:rPr>
        <w:t>参考系和坐标系</w:t>
      </w:r>
      <w:r w:rsidR="0072600D">
        <w:tab/>
      </w:r>
      <w:r w:rsidR="0072600D">
        <w:tab/>
      </w:r>
      <w:r w:rsidR="0072600D">
        <w:tab/>
      </w:r>
      <w:r>
        <w:rPr>
          <w:rFonts w:hint="eastAsia"/>
        </w:rPr>
        <w:t>1</w:t>
      </w:r>
      <w:r>
        <w:rPr>
          <w:rFonts w:hint="eastAsia"/>
        </w:rPr>
        <w:t>课时</w:t>
      </w:r>
    </w:p>
    <w:p w:rsidR="0072600D" w:rsidRDefault="00B3070C" w:rsidP="0072600D">
      <w:pPr>
        <w:ind w:firstLine="420"/>
      </w:pPr>
      <w:r>
        <w:rPr>
          <w:rFonts w:hint="eastAsia"/>
        </w:rPr>
        <w:t>第</w:t>
      </w:r>
      <w:r>
        <w:rPr>
          <w:rFonts w:hint="eastAsia"/>
        </w:rPr>
        <w:t>2</w:t>
      </w:r>
      <w:r>
        <w:rPr>
          <w:rFonts w:hint="eastAsia"/>
        </w:rPr>
        <w:t>节</w:t>
      </w:r>
      <w:r w:rsidR="0072600D">
        <w:tab/>
      </w:r>
      <w:r>
        <w:rPr>
          <w:rFonts w:hint="eastAsia"/>
        </w:rPr>
        <w:t>时间和位移</w:t>
      </w:r>
      <w:r w:rsidR="0072600D">
        <w:tab/>
      </w:r>
      <w:r w:rsidR="0072600D">
        <w:tab/>
      </w:r>
      <w:r w:rsidR="0072600D">
        <w:tab/>
      </w:r>
      <w:r w:rsidR="0072600D">
        <w:tab/>
      </w:r>
      <w:r w:rsidR="0072600D">
        <w:tab/>
      </w:r>
      <w:r>
        <w:rPr>
          <w:rFonts w:hint="eastAsia"/>
        </w:rPr>
        <w:t>2</w:t>
      </w:r>
      <w:r>
        <w:rPr>
          <w:rFonts w:hint="eastAsia"/>
        </w:rPr>
        <w:t>课时</w:t>
      </w:r>
    </w:p>
    <w:p w:rsidR="0072600D" w:rsidRDefault="00B3070C" w:rsidP="0072600D">
      <w:pPr>
        <w:ind w:firstLine="420"/>
      </w:pPr>
      <w:r>
        <w:rPr>
          <w:rFonts w:hint="eastAsia"/>
        </w:rPr>
        <w:t>第</w:t>
      </w:r>
      <w:r>
        <w:rPr>
          <w:rFonts w:hint="eastAsia"/>
        </w:rPr>
        <w:t>3</w:t>
      </w:r>
      <w:r>
        <w:rPr>
          <w:rFonts w:hint="eastAsia"/>
        </w:rPr>
        <w:t>节</w:t>
      </w:r>
      <w:r w:rsidR="0072600D">
        <w:tab/>
      </w:r>
      <w:r>
        <w:rPr>
          <w:rFonts w:hint="eastAsia"/>
        </w:rPr>
        <w:t>运动快慢的描述</w:t>
      </w:r>
      <w:r w:rsidR="0072600D">
        <w:rPr>
          <w:rFonts w:hint="eastAsia"/>
        </w:rPr>
        <w:t xml:space="preserve"> </w:t>
      </w:r>
      <w:r>
        <w:rPr>
          <w:rFonts w:hint="eastAsia"/>
        </w:rPr>
        <w:t>速度</w:t>
      </w:r>
      <w:r w:rsidR="0072600D">
        <w:tab/>
      </w:r>
      <w:r w:rsidR="0072600D">
        <w:tab/>
      </w:r>
      <w:r w:rsidR="0072600D">
        <w:tab/>
        <w:t>2</w:t>
      </w:r>
      <w:r w:rsidR="0072600D">
        <w:t>课时</w:t>
      </w:r>
    </w:p>
    <w:p w:rsidR="0072600D" w:rsidRDefault="00B3070C" w:rsidP="0072600D">
      <w:pPr>
        <w:ind w:firstLine="420"/>
      </w:pPr>
      <w:r>
        <w:rPr>
          <w:rFonts w:hint="eastAsia"/>
        </w:rPr>
        <w:t>第</w:t>
      </w:r>
      <w:r>
        <w:rPr>
          <w:rFonts w:hint="eastAsia"/>
        </w:rPr>
        <w:t>4</w:t>
      </w:r>
      <w:r>
        <w:rPr>
          <w:rFonts w:hint="eastAsia"/>
        </w:rPr>
        <w:t>节</w:t>
      </w:r>
      <w:r w:rsidR="0072600D">
        <w:tab/>
      </w:r>
      <w:r>
        <w:rPr>
          <w:rFonts w:hint="eastAsia"/>
        </w:rPr>
        <w:t>实验：练习使用打点计时器</w:t>
      </w:r>
      <w:r w:rsidR="0072600D">
        <w:tab/>
        <w:t>2</w:t>
      </w:r>
      <w:r w:rsidR="0072600D">
        <w:t>课时</w:t>
      </w:r>
    </w:p>
    <w:p w:rsidR="00A94828" w:rsidRDefault="00B3070C" w:rsidP="0072600D">
      <w:pPr>
        <w:ind w:firstLine="420"/>
      </w:pPr>
      <w:r>
        <w:rPr>
          <w:rFonts w:hint="eastAsia"/>
        </w:rPr>
        <w:t>第</w:t>
      </w:r>
      <w:r>
        <w:rPr>
          <w:rFonts w:hint="eastAsia"/>
        </w:rPr>
        <w:t>5</w:t>
      </w:r>
      <w:r>
        <w:rPr>
          <w:rFonts w:hint="eastAsia"/>
        </w:rPr>
        <w:t>节速度改变快慢的描述</w:t>
      </w:r>
      <w:r w:rsidR="0072600D">
        <w:rPr>
          <w:rFonts w:hint="eastAsia"/>
        </w:rPr>
        <w:t xml:space="preserve"> </w:t>
      </w:r>
      <w:r>
        <w:rPr>
          <w:rFonts w:hint="eastAsia"/>
        </w:rPr>
        <w:t>加速度</w:t>
      </w:r>
      <w:r w:rsidR="0072600D">
        <w:tab/>
      </w:r>
      <w:r w:rsidR="0072600D">
        <w:tab/>
        <w:t>2</w:t>
      </w:r>
      <w:r>
        <w:rPr>
          <w:rFonts w:hint="eastAsia"/>
        </w:rPr>
        <w:t>课时</w:t>
      </w:r>
    </w:p>
    <w:sectPr w:rsidR="00A94828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4044" w:rsidRDefault="00004044" w:rsidP="0072600D">
      <w:pPr>
        <w:spacing w:line="240" w:lineRule="auto"/>
      </w:pPr>
      <w:r>
        <w:separator/>
      </w:r>
    </w:p>
  </w:endnote>
  <w:endnote w:type="continuationSeparator" w:id="0">
    <w:p w:rsidR="00004044" w:rsidRDefault="00004044" w:rsidP="0072600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8604085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72600D" w:rsidRDefault="0072600D">
            <w:pPr>
              <w:pStyle w:val="a7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34F3D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34F3D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72600D" w:rsidRDefault="007260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4044" w:rsidRDefault="00004044" w:rsidP="0072600D">
      <w:pPr>
        <w:spacing w:line="240" w:lineRule="auto"/>
      </w:pPr>
      <w:r>
        <w:separator/>
      </w:r>
    </w:p>
  </w:footnote>
  <w:footnote w:type="continuationSeparator" w:id="0">
    <w:p w:rsidR="00004044" w:rsidRDefault="00004044" w:rsidP="0072600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70C"/>
    <w:rsid w:val="00004044"/>
    <w:rsid w:val="000146D2"/>
    <w:rsid w:val="00040093"/>
    <w:rsid w:val="00406A3C"/>
    <w:rsid w:val="006E2323"/>
    <w:rsid w:val="0072600D"/>
    <w:rsid w:val="00A127B5"/>
    <w:rsid w:val="00A94828"/>
    <w:rsid w:val="00B3070C"/>
    <w:rsid w:val="00E34F3D"/>
    <w:rsid w:val="00E41B10"/>
    <w:rsid w:val="00FD2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0BB806-9886-4455-9C44-1FE051901C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070C"/>
    <w:pPr>
      <w:widowControl w:val="0"/>
      <w:adjustRightInd w:val="0"/>
      <w:spacing w:line="312" w:lineRule="atLeast"/>
      <w:jc w:val="both"/>
      <w:textAlignment w:val="baseline"/>
    </w:pPr>
    <w:rPr>
      <w:sz w:val="21"/>
    </w:rPr>
  </w:style>
  <w:style w:type="paragraph" w:styleId="1">
    <w:name w:val="heading 1"/>
    <w:basedOn w:val="a"/>
    <w:next w:val="a"/>
    <w:link w:val="1Char"/>
    <w:qFormat/>
    <w:rsid w:val="00040093"/>
    <w:pPr>
      <w:keepNext/>
      <w:keepLines/>
      <w:spacing w:before="100" w:after="100" w:line="240" w:lineRule="auto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nhideWhenUsed/>
    <w:qFormat/>
    <w:rsid w:val="006E2323"/>
    <w:pPr>
      <w:keepNext/>
      <w:keepLines/>
      <w:spacing w:before="100" w:after="100" w:line="240" w:lineRule="auto"/>
      <w:outlineLvl w:val="1"/>
    </w:pPr>
    <w:rPr>
      <w:rFonts w:asciiTheme="majorHAnsi" w:eastAsia="黑体" w:hAnsiTheme="majorHAnsi" w:cstheme="majorBidi"/>
      <w:b/>
      <w:bCs/>
      <w:sz w:val="28"/>
      <w:szCs w:val="32"/>
    </w:rPr>
  </w:style>
  <w:style w:type="paragraph" w:styleId="3">
    <w:name w:val="heading 3"/>
    <w:basedOn w:val="a"/>
    <w:next w:val="a"/>
    <w:link w:val="3Char"/>
    <w:unhideWhenUsed/>
    <w:qFormat/>
    <w:rsid w:val="00B3070C"/>
    <w:pPr>
      <w:keepNext/>
      <w:keepLines/>
      <w:spacing w:before="100" w:after="100" w:line="240" w:lineRule="auto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列出段落1"/>
    <w:basedOn w:val="a"/>
    <w:qFormat/>
    <w:rsid w:val="00040093"/>
    <w:pPr>
      <w:adjustRightInd/>
      <w:spacing w:line="240" w:lineRule="auto"/>
      <w:ind w:firstLineChars="200" w:firstLine="420"/>
      <w:textAlignment w:val="auto"/>
    </w:pPr>
    <w:rPr>
      <w:kern w:val="2"/>
      <w:szCs w:val="21"/>
    </w:rPr>
  </w:style>
  <w:style w:type="character" w:customStyle="1" w:styleId="1Char">
    <w:name w:val="标题 1 Char"/>
    <w:link w:val="1"/>
    <w:rsid w:val="00040093"/>
    <w:rPr>
      <w:rFonts w:eastAsia="黑体"/>
      <w:bCs/>
      <w:kern w:val="44"/>
      <w:sz w:val="32"/>
      <w:szCs w:val="44"/>
    </w:rPr>
  </w:style>
  <w:style w:type="paragraph" w:styleId="a3">
    <w:name w:val="Subtitle"/>
    <w:basedOn w:val="a"/>
    <w:next w:val="a"/>
    <w:link w:val="Char"/>
    <w:qFormat/>
    <w:rsid w:val="00040093"/>
    <w:pPr>
      <w:spacing w:before="100" w:after="100" w:line="240" w:lineRule="auto"/>
      <w:outlineLvl w:val="1"/>
    </w:pPr>
    <w:rPr>
      <w:rFonts w:ascii="Calibri Light" w:eastAsia="黑体" w:hAnsi="Calibri Light"/>
      <w:b/>
      <w:bCs/>
      <w:kern w:val="28"/>
      <w:szCs w:val="32"/>
    </w:rPr>
  </w:style>
  <w:style w:type="character" w:customStyle="1" w:styleId="Char">
    <w:name w:val="副标题 Char"/>
    <w:link w:val="a3"/>
    <w:rsid w:val="00040093"/>
    <w:rPr>
      <w:rFonts w:ascii="Calibri Light" w:eastAsia="黑体" w:hAnsi="Calibri Light"/>
      <w:b/>
      <w:bCs/>
      <w:kern w:val="28"/>
      <w:sz w:val="21"/>
      <w:szCs w:val="32"/>
    </w:rPr>
  </w:style>
  <w:style w:type="character" w:styleId="a4">
    <w:name w:val="Strong"/>
    <w:qFormat/>
    <w:rsid w:val="00040093"/>
    <w:rPr>
      <w:b/>
      <w:bCs/>
    </w:rPr>
  </w:style>
  <w:style w:type="character" w:customStyle="1" w:styleId="3Char">
    <w:name w:val="标题 3 Char"/>
    <w:basedOn w:val="a0"/>
    <w:link w:val="3"/>
    <w:rsid w:val="00B3070C"/>
    <w:rPr>
      <w:rFonts w:eastAsia="黑体"/>
      <w:b/>
      <w:bCs/>
      <w:sz w:val="21"/>
      <w:szCs w:val="32"/>
    </w:rPr>
  </w:style>
  <w:style w:type="character" w:customStyle="1" w:styleId="2Char">
    <w:name w:val="标题 2 Char"/>
    <w:basedOn w:val="a0"/>
    <w:link w:val="2"/>
    <w:rsid w:val="006E2323"/>
    <w:rPr>
      <w:rFonts w:asciiTheme="majorHAnsi" w:eastAsia="黑体" w:hAnsiTheme="majorHAnsi" w:cstheme="majorBidi"/>
      <w:b/>
      <w:bCs/>
      <w:sz w:val="28"/>
      <w:szCs w:val="32"/>
    </w:rPr>
  </w:style>
  <w:style w:type="table" w:styleId="a5">
    <w:name w:val="Table Grid"/>
    <w:basedOn w:val="a1"/>
    <w:uiPriority w:val="39"/>
    <w:rsid w:val="00E41B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Char0"/>
    <w:uiPriority w:val="99"/>
    <w:unhideWhenUsed/>
    <w:rsid w:val="0072600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72600D"/>
    <w:rPr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72600D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72600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3</Pages>
  <Words>551</Words>
  <Characters>3144</Characters>
  <Application>Microsoft Office Word</Application>
  <DocSecurity>0</DocSecurity>
  <Lines>26</Lines>
  <Paragraphs>7</Paragraphs>
  <ScaleCrop>false</ScaleCrop>
  <Company>shiba</Company>
  <LinksUpToDate>false</LinksUpToDate>
  <CharactersWithSpaces>3688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dc:description/>
  <cp:lastModifiedBy>fanjing</cp:lastModifiedBy>
  <cp:revision>6</cp:revision>
  <dcterms:created xsi:type="dcterms:W3CDTF">2015-08-31T06:46:00Z</dcterms:created>
  <dcterms:modified xsi:type="dcterms:W3CDTF">2015-09-07T12:42:00Z</dcterms:modified>
</cp:coreProperties>
</file>