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20620" w:rsidRDefault="00120620" w:rsidP="00120620">
      <w:pPr>
        <w:pStyle w:val="1"/>
      </w:pPr>
      <w:r>
        <w:t>第</w:t>
      </w:r>
      <w:r>
        <w:rPr>
          <w:rFonts w:hint="eastAsia"/>
        </w:rPr>
        <w:t>1</w:t>
      </w:r>
      <w:r>
        <w:rPr>
          <w:rFonts w:hint="eastAsia"/>
        </w:rPr>
        <w:t>节</w:t>
      </w:r>
      <w:r>
        <w:rPr>
          <w:rFonts w:hint="eastAsia"/>
        </w:rPr>
        <w:t xml:space="preserve"> </w:t>
      </w:r>
      <w:r>
        <w:rPr>
          <w:rFonts w:hint="eastAsia"/>
        </w:rPr>
        <w:t>质点</w:t>
      </w:r>
      <w:r>
        <w:rPr>
          <w:rFonts w:hint="eastAsia"/>
        </w:rPr>
        <w:t xml:space="preserve"> </w:t>
      </w:r>
      <w:r>
        <w:rPr>
          <w:rFonts w:hint="eastAsia"/>
        </w:rPr>
        <w:t>参考系和坐标系</w:t>
      </w:r>
      <w:r w:rsidR="00D002ED">
        <w:rPr>
          <w:rFonts w:hint="eastAsia"/>
        </w:rPr>
        <w:t xml:space="preserve"> </w:t>
      </w:r>
      <w:r w:rsidR="00D002ED">
        <w:rPr>
          <w:rFonts w:hint="eastAsia"/>
        </w:rPr>
        <w:t>教学参考</w:t>
      </w:r>
    </w:p>
    <w:p w:rsidR="00120620" w:rsidRDefault="00120620" w:rsidP="00120620">
      <w:pPr>
        <w:pStyle w:val="2"/>
      </w:pPr>
      <w:r>
        <w:rPr>
          <w:rFonts w:hint="eastAsia"/>
        </w:rPr>
        <w:t>1</w:t>
      </w:r>
      <w:r>
        <w:rPr>
          <w:rFonts w:hint="eastAsia"/>
        </w:rPr>
        <w:t>．教学目标</w:t>
      </w:r>
    </w:p>
    <w:p w:rsidR="00F363D6" w:rsidRDefault="00120620" w:rsidP="00F363D6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）理解质点的定义，知道质点是一个理想化的物理模型。初步体会物理模型在探索自然规律中的作用。</w:t>
      </w:r>
    </w:p>
    <w:p w:rsidR="00F363D6" w:rsidRDefault="00120620" w:rsidP="00F363D6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）理解参考系的概念，知道在不同的参考系中对同一个运动的描述可能是不同的。</w:t>
      </w:r>
    </w:p>
    <w:p w:rsidR="00120620" w:rsidRDefault="00120620" w:rsidP="00F363D6">
      <w:pPr>
        <w:ind w:firstLine="420"/>
      </w:pPr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）理解坐标系概念，会用一维坐标系定量描述物体的位置以及位置的变化。</w:t>
      </w:r>
    </w:p>
    <w:p w:rsidR="00120620" w:rsidRDefault="00120620" w:rsidP="00120620">
      <w:pPr>
        <w:pStyle w:val="2"/>
      </w:pPr>
      <w:r>
        <w:rPr>
          <w:rFonts w:hint="eastAsia"/>
        </w:rPr>
        <w:t>2</w:t>
      </w:r>
      <w:r>
        <w:rPr>
          <w:rFonts w:hint="eastAsia"/>
        </w:rPr>
        <w:t>．教材分析与教学建议</w:t>
      </w:r>
    </w:p>
    <w:p w:rsidR="00120620" w:rsidRDefault="00120620" w:rsidP="00F363D6">
      <w:pPr>
        <w:ind w:firstLine="420"/>
      </w:pPr>
      <w:r>
        <w:rPr>
          <w:rFonts w:hint="eastAsia"/>
        </w:rPr>
        <w:t>人们在生活中认识物体是否运动，多是来自于经验的判断。对两辆并驾齐驱的车，为什么有人说它动，有人说它不动，他们的判断依据是什么？许多学生不能给出明确的答案。物理课给大家一个科学的判断依据，就要引入坐标系和参考系。至于为什么要把实际物体看做质点，把什么物体看做质点，这其中蕴涵着一个重要的思想方法。因此，本节课教学的重点就是要学生知道怎样建立质点模型，怎样建立参考系和坐标系来描述运动。这也是描述运动的开始。</w:t>
      </w:r>
    </w:p>
    <w:p w:rsidR="00120620" w:rsidRDefault="00120620" w:rsidP="00120620">
      <w:pPr>
        <w:pStyle w:val="3"/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）物体和质点</w:t>
      </w:r>
    </w:p>
    <w:p w:rsidR="00F363D6" w:rsidRDefault="00120620" w:rsidP="00F363D6">
      <w:pPr>
        <w:ind w:firstLine="420"/>
      </w:pPr>
      <w:r>
        <w:rPr>
          <w:rFonts w:hint="eastAsia"/>
        </w:rPr>
        <w:t>质点模型是高中物理提出的第一个理想模型。建立理想化物理模型是突出研究对象的主要方面，忽略次要因素。这样不仅使对研究对象的描述和研究成为可能，而且更深刻地把握了事物的</w:t>
      </w:r>
      <w:r w:rsidR="00F363D6">
        <w:rPr>
          <w:rFonts w:hint="eastAsia"/>
        </w:rPr>
        <w:t>本质</w:t>
      </w:r>
      <w:r>
        <w:rPr>
          <w:rFonts w:hint="eastAsia"/>
        </w:rPr>
        <w:t>。理想化模型源于具体事物又高于具体事物，是感知和思维的产物。因此对质点模型的建立既是一种典范，又具有普遍意义。</w:t>
      </w:r>
    </w:p>
    <w:p w:rsidR="00F363D6" w:rsidRDefault="00120620" w:rsidP="00F363D6">
      <w:pPr>
        <w:ind w:firstLine="420"/>
      </w:pPr>
      <w:r>
        <w:rPr>
          <w:rFonts w:hint="eastAsia"/>
        </w:rPr>
        <w:t>建立质点概念，教科书是从引导学生进行科学探究的思路展开的。如教科书在展示实际物体运动的复杂性的同时，提出了这样的思考：准确描述物体运动的困难和麻烦在哪里？</w:t>
      </w:r>
    </w:p>
    <w:p w:rsidR="00F363D6" w:rsidRDefault="00120620" w:rsidP="00F363D6">
      <w:pPr>
        <w:ind w:firstLine="420"/>
      </w:pPr>
      <w:r>
        <w:rPr>
          <w:rFonts w:hint="eastAsia"/>
        </w:rPr>
        <w:t>学生通过对上面问题思考后可能会得到“如果物体都是只有质量、没有大小的‘点</w:t>
      </w:r>
      <w:r w:rsidR="00F363D6">
        <w:rPr>
          <w:rFonts w:hint="eastAsia"/>
        </w:rPr>
        <w:t>’</w:t>
      </w:r>
      <w:r>
        <w:rPr>
          <w:rFonts w:hint="eastAsia"/>
        </w:rPr>
        <w:t>，问题就简单了。</w:t>
      </w:r>
      <w:r w:rsidR="00F363D6">
        <w:rPr>
          <w:rFonts w:hint="eastAsia"/>
        </w:rPr>
        <w:t>”</w:t>
      </w:r>
      <w:r>
        <w:rPr>
          <w:rFonts w:hint="eastAsia"/>
        </w:rPr>
        <w:t>但是什么情况下可以把物体看做这样的“点</w:t>
      </w:r>
      <w:r w:rsidR="00F363D6">
        <w:rPr>
          <w:rFonts w:hint="eastAsia"/>
        </w:rPr>
        <w:t>”</w:t>
      </w:r>
      <w:r>
        <w:rPr>
          <w:rFonts w:hint="eastAsia"/>
        </w:rPr>
        <w:t>呢？教学中要结合课本提供的内容，通过具体事例引导学生进行分析。如雄鹰飞翔时，身体的前行和翅膀的拍打都是运动，但是若只研究它在两地间的飞行快慢，就不需要把注意力放在翅膀的拍打上，因此雄鹰的大小可以忽略而视为“点</w:t>
      </w:r>
      <w:r w:rsidR="00F363D6">
        <w:rPr>
          <w:rFonts w:hint="eastAsia"/>
        </w:rPr>
        <w:t>”</w:t>
      </w:r>
      <w:r>
        <w:rPr>
          <w:rFonts w:hint="eastAsia"/>
        </w:rPr>
        <w:t>；地球自转时各处运动情况不一样，不能视为一个点，但是在研究地球绕太阳公转时可以不考虑地球自转，因而地球就看做“点”了；一列火车在直道上行驶时，座位上每个人的运动情况都相同，可以用一个人的运动代表所有人的运动，也可以代表火车的运行情况，因此火车可以视为一个点。</w:t>
      </w:r>
    </w:p>
    <w:p w:rsidR="00120620" w:rsidRDefault="00120620" w:rsidP="00F363D6">
      <w:pPr>
        <w:ind w:firstLine="420"/>
      </w:pPr>
      <w:r>
        <w:rPr>
          <w:rFonts w:hint="eastAsia"/>
        </w:rPr>
        <w:t>什么物体可以视为质点？有人说：平动的物体可以视为质点，做直线运动的物体可以视为质点。教科书是这样说的“一个物体能否看成质点是由</w:t>
      </w:r>
      <w:r w:rsidR="00F363D6">
        <w:rPr>
          <w:rFonts w:hint="eastAsia"/>
        </w:rPr>
        <w:t>问</w:t>
      </w:r>
      <w:r>
        <w:rPr>
          <w:rFonts w:hint="eastAsia"/>
        </w:rPr>
        <w:t>题的性质决定的</w:t>
      </w:r>
      <w:r w:rsidR="00F363D6">
        <w:rPr>
          <w:rFonts w:hint="eastAsia"/>
        </w:rPr>
        <w:t>”。</w:t>
      </w:r>
      <w:r>
        <w:rPr>
          <w:rFonts w:hint="eastAsia"/>
        </w:rPr>
        <w:t>用“问题的性质</w:t>
      </w:r>
      <w:r w:rsidR="00F363D6">
        <w:rPr>
          <w:rFonts w:hint="eastAsia"/>
        </w:rPr>
        <w:t>”</w:t>
      </w:r>
      <w:r>
        <w:rPr>
          <w:rFonts w:hint="eastAsia"/>
        </w:rPr>
        <w:t>说明何时将物体视为质点是准确的，因为建立质点模型的目的不是要求学生记住“质点”的概念，而是要通过这一过程渗透和培养这种科学的思维方法。</w:t>
      </w:r>
    </w:p>
    <w:p w:rsidR="00120620" w:rsidRDefault="00120620" w:rsidP="00120620">
      <w:pPr>
        <w:pStyle w:val="3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）参考系</w:t>
      </w:r>
    </w:p>
    <w:p w:rsidR="00F363D6" w:rsidRDefault="00120620" w:rsidP="00F363D6">
      <w:pPr>
        <w:ind w:firstLine="420"/>
      </w:pPr>
      <w:r>
        <w:rPr>
          <w:rFonts w:hint="eastAsia"/>
        </w:rPr>
        <w:t>学生在初中阶段学习过参照物，教师可以向学生说明，高中课本出现的“参考系”就是初中所学“参照物</w:t>
      </w:r>
      <w:r w:rsidR="00F363D6">
        <w:rPr>
          <w:rFonts w:hint="eastAsia"/>
        </w:rPr>
        <w:t>”。</w:t>
      </w:r>
      <w:r>
        <w:rPr>
          <w:rFonts w:hint="eastAsia"/>
        </w:rPr>
        <w:t>但“参照物”是通俗的说法，“参考系</w:t>
      </w:r>
      <w:r w:rsidR="00F363D6">
        <w:rPr>
          <w:rFonts w:hint="eastAsia"/>
        </w:rPr>
        <w:t>”</w:t>
      </w:r>
      <w:r>
        <w:rPr>
          <w:rFonts w:hint="eastAsia"/>
        </w:rPr>
        <w:t>才是科学的名称。</w:t>
      </w:r>
    </w:p>
    <w:p w:rsidR="00F363D6" w:rsidRDefault="00120620" w:rsidP="00F363D6">
      <w:pPr>
        <w:ind w:firstLine="420"/>
      </w:pPr>
      <w:r>
        <w:rPr>
          <w:rFonts w:hint="eastAsia"/>
        </w:rPr>
        <w:t>学习参考系的重点是在不同参考系中描述同一个物体的运动。在不同参考系中对同一物体运动进行描述的不同，会使学生充分认识到选择参考系对描述运动的重要性。</w:t>
      </w:r>
    </w:p>
    <w:p w:rsidR="00120620" w:rsidRDefault="00120620" w:rsidP="00F363D6">
      <w:pPr>
        <w:pStyle w:val="3"/>
      </w:pPr>
      <w:r>
        <w:rPr>
          <w:rFonts w:hint="eastAsia"/>
        </w:rPr>
        <w:lastRenderedPageBreak/>
        <w:t>（</w:t>
      </w:r>
      <w:r>
        <w:rPr>
          <w:rFonts w:hint="eastAsia"/>
        </w:rPr>
        <w:t>3</w:t>
      </w:r>
      <w:r>
        <w:rPr>
          <w:rFonts w:hint="eastAsia"/>
        </w:rPr>
        <w:t>）坐标系</w:t>
      </w:r>
    </w:p>
    <w:p w:rsidR="00F363D6" w:rsidRDefault="00120620" w:rsidP="00F363D6">
      <w:pPr>
        <w:ind w:firstLine="420"/>
      </w:pPr>
      <w:r>
        <w:rPr>
          <w:rFonts w:hint="eastAsia"/>
        </w:rPr>
        <w:t>本节内容中用坐标确定物体的位置是教学的重点。课本在正文中只提到用一维坐标确定做直线运动物体的位置，学生是容易接受的。通过“说一说</w:t>
      </w:r>
      <w:r w:rsidR="00F363D6">
        <w:rPr>
          <w:rFonts w:hint="eastAsia"/>
        </w:rPr>
        <w:t>”</w:t>
      </w:r>
      <w:r>
        <w:rPr>
          <w:rFonts w:hint="eastAsia"/>
        </w:rPr>
        <w:t>栏目的问题启发学生思考：在二维坐标系中怎样确定运动物体的位置。通过“科学漫步</w:t>
      </w:r>
      <w:r w:rsidR="00F363D6">
        <w:rPr>
          <w:rFonts w:hint="eastAsia"/>
        </w:rPr>
        <w:t>”</w:t>
      </w:r>
      <w:r>
        <w:rPr>
          <w:rFonts w:hint="eastAsia"/>
        </w:rPr>
        <w:t>介绍的全球卫星定位系统，还能进一步使学生了解在三维坐标系里是怎样确定物体位置的。这一阶段的学生虽然在数学课上还没有学习三维坐标系，但是学生知道经、纬度及海拔高度，所以接受起来并不困难。至此，学有余力的学生会扩展自己的想象空间，而大多数同学会认识到，用坐标系确定位置只是一种方法。</w:t>
      </w:r>
    </w:p>
    <w:p w:rsidR="00F363D6" w:rsidRDefault="00120620" w:rsidP="00F363D6">
      <w:pPr>
        <w:ind w:firstLine="420"/>
      </w:pPr>
      <w:r>
        <w:rPr>
          <w:rFonts w:hint="eastAsia"/>
        </w:rPr>
        <w:t>坐标系是数学知识在物理学科中的应用。在物理学中用数学的知识，会使抽象的数字变得更加具体和有意义，所以，在物理课的教学中要让学生经常体舍到数理结合的魅力。</w:t>
      </w:r>
    </w:p>
    <w:p w:rsidR="00120620" w:rsidRDefault="00120620" w:rsidP="00F363D6">
      <w:pPr>
        <w:ind w:firstLine="420"/>
      </w:pPr>
      <w:r>
        <w:rPr>
          <w:rFonts w:hint="eastAsia"/>
        </w:rPr>
        <w:t>本节课文的最后一句话“为了定量描述物体的位置及位置的变化，需要在参考系上建立适当的坐标系</w:t>
      </w:r>
      <w:r w:rsidR="00F363D6">
        <w:rPr>
          <w:rFonts w:hint="eastAsia"/>
        </w:rPr>
        <w:t>”</w:t>
      </w:r>
      <w:r>
        <w:rPr>
          <w:rFonts w:hint="eastAsia"/>
        </w:rPr>
        <w:t>，把本节课中含有“系</w:t>
      </w:r>
      <w:r w:rsidR="00F363D6">
        <w:rPr>
          <w:rFonts w:hint="eastAsia"/>
        </w:rPr>
        <w:t>”</w:t>
      </w:r>
      <w:r>
        <w:rPr>
          <w:rFonts w:hint="eastAsia"/>
        </w:rPr>
        <w:t>的两个概念联系起来，起到了画龙点睛的作用。它能够使学生更好地体会到，建立“坐标系”是为了准确描述物体的位置和进而确定位置的变化情况，而位置的确定又离不开“参考系</w:t>
      </w:r>
      <w:r w:rsidR="00F363D6">
        <w:rPr>
          <w:rFonts w:hint="eastAsia"/>
        </w:rPr>
        <w:t>”</w:t>
      </w:r>
      <w:r>
        <w:rPr>
          <w:rFonts w:hint="eastAsia"/>
        </w:rPr>
        <w:t>的选择。所以在选定的参考系中建立坐标系，才能很好地描述运动。</w:t>
      </w:r>
    </w:p>
    <w:p w:rsidR="00120620" w:rsidRDefault="00120620" w:rsidP="00F363D6">
      <w:pPr>
        <w:pStyle w:val="2"/>
      </w:pPr>
      <w:r>
        <w:rPr>
          <w:rFonts w:hint="eastAsia"/>
        </w:rPr>
        <w:t>3</w:t>
      </w:r>
      <w:r>
        <w:rPr>
          <w:rFonts w:hint="eastAsia"/>
        </w:rPr>
        <w:t>．问题与练习</w:t>
      </w:r>
    </w:p>
    <w:p w:rsidR="00120620" w:rsidRDefault="00120620" w:rsidP="00F363D6">
      <w:pPr>
        <w:pStyle w:val="3"/>
      </w:pPr>
      <w:r>
        <w:rPr>
          <w:rFonts w:hint="eastAsia"/>
        </w:rPr>
        <w:t>内容分析</w:t>
      </w:r>
    </w:p>
    <w:p w:rsidR="00F363D6" w:rsidRDefault="00120620" w:rsidP="00F363D6">
      <w:pPr>
        <w:ind w:firstLine="420"/>
      </w:pPr>
      <w:r>
        <w:rPr>
          <w:rFonts w:hint="eastAsia"/>
        </w:rPr>
        <w:t>本节练习围绕参考系和坐标系两个内容编写的。学生在判断运动与否时，不一定会主动地通过判断“空间位置的变化”来确定运动，可能只是凭经验作出判断。所以在回答第</w:t>
      </w:r>
      <w:r>
        <w:rPr>
          <w:rFonts w:hint="eastAsia"/>
        </w:rPr>
        <w:t>1</w:t>
      </w:r>
      <w:r>
        <w:rPr>
          <w:rFonts w:hint="eastAsia"/>
        </w:rPr>
        <w:t>、</w:t>
      </w:r>
      <w:r>
        <w:rPr>
          <w:rFonts w:hint="eastAsia"/>
        </w:rPr>
        <w:t>2</w:t>
      </w:r>
      <w:r>
        <w:rPr>
          <w:rFonts w:hint="eastAsia"/>
        </w:rPr>
        <w:t>题问题时</w:t>
      </w:r>
      <w:r w:rsidR="00F363D6">
        <w:rPr>
          <w:rFonts w:hint="eastAsia"/>
        </w:rPr>
        <w:t>，</w:t>
      </w:r>
      <w:r>
        <w:rPr>
          <w:rFonts w:hint="eastAsia"/>
        </w:rPr>
        <w:t>可以指导学生这样练习回答：“××因相对××位置变化，所以是运动的”，“××因相对××位置没有变化，所以是静止的</w:t>
      </w:r>
      <w:r w:rsidR="00F363D6">
        <w:rPr>
          <w:rFonts w:hint="eastAsia"/>
        </w:rPr>
        <w:t>”。</w:t>
      </w:r>
      <w:r>
        <w:rPr>
          <w:rFonts w:hint="eastAsia"/>
        </w:rPr>
        <w:t>使他们能用科学的方法描述运动，实际上也就是在训练用物理的方法描述运动。</w:t>
      </w:r>
    </w:p>
    <w:p w:rsidR="00120620" w:rsidRDefault="00120620" w:rsidP="00F363D6">
      <w:pPr>
        <w:pStyle w:val="3"/>
      </w:pPr>
      <w:r>
        <w:rPr>
          <w:rFonts w:hint="eastAsia"/>
        </w:rPr>
        <w:t>解答与说明</w:t>
      </w:r>
    </w:p>
    <w:p w:rsidR="00F363D6" w:rsidRDefault="00120620" w:rsidP="00F363D6">
      <w:pPr>
        <w:ind w:firstLine="420"/>
      </w:pPr>
      <w:r>
        <w:rPr>
          <w:rFonts w:hint="eastAsia"/>
        </w:rPr>
        <w:t>1</w:t>
      </w:r>
      <w:r>
        <w:rPr>
          <w:rFonts w:hint="eastAsia"/>
        </w:rPr>
        <w:t>．答：“一江春水向东流</w:t>
      </w:r>
      <w:r w:rsidR="00F363D6">
        <w:rPr>
          <w:rFonts w:hint="eastAsia"/>
        </w:rPr>
        <w:t>”</w:t>
      </w:r>
      <w:r>
        <w:rPr>
          <w:rFonts w:hint="eastAsia"/>
        </w:rPr>
        <w:t>是说水相对岸（或者地面）的运动；“地球的公转</w:t>
      </w:r>
      <w:r w:rsidR="00F363D6">
        <w:rPr>
          <w:rFonts w:hint="eastAsia"/>
        </w:rPr>
        <w:t>”</w:t>
      </w:r>
      <w:r>
        <w:rPr>
          <w:rFonts w:hint="eastAsia"/>
        </w:rPr>
        <w:t>是说地球相对太阳的运动；“钟表的时针在转动</w:t>
      </w:r>
      <w:r w:rsidR="00F363D6">
        <w:rPr>
          <w:rFonts w:hint="eastAsia"/>
        </w:rPr>
        <w:t>”</w:t>
      </w:r>
      <w:r>
        <w:rPr>
          <w:rFonts w:hint="eastAsia"/>
        </w:rPr>
        <w:t>是说时针相对钟表表盘的运动；“太阳东升西落</w:t>
      </w:r>
      <w:r w:rsidR="00F363D6">
        <w:rPr>
          <w:rFonts w:hint="eastAsia"/>
        </w:rPr>
        <w:t>”</w:t>
      </w:r>
      <w:r>
        <w:rPr>
          <w:rFonts w:hint="eastAsia"/>
        </w:rPr>
        <w:t>是说太阳相对地面的运动。</w:t>
      </w:r>
    </w:p>
    <w:p w:rsidR="00F363D6" w:rsidRDefault="00120620" w:rsidP="00F363D6">
      <w:pPr>
        <w:ind w:firstLine="420"/>
      </w:pPr>
      <w:r>
        <w:rPr>
          <w:rFonts w:hint="eastAsia"/>
        </w:rPr>
        <w:t>2</w:t>
      </w:r>
      <w:r>
        <w:rPr>
          <w:rFonts w:hint="eastAsia"/>
        </w:rPr>
        <w:t>．解答：诗中描写船的运动，前两句写景，诗人在船上，卧看</w:t>
      </w:r>
      <w:r w:rsidR="00F363D6">
        <w:rPr>
          <w:rFonts w:hint="eastAsia"/>
        </w:rPr>
        <w:t>云</w:t>
      </w:r>
      <w:r>
        <w:rPr>
          <w:rFonts w:hint="eastAsia"/>
        </w:rPr>
        <w:t>不动是以船为参考系。云与我俱东是说以两岸为参考系，云与船均向东运动。</w:t>
      </w:r>
    </w:p>
    <w:p w:rsidR="00A94828" w:rsidRPr="00120620" w:rsidRDefault="00120620" w:rsidP="00F363D6">
      <w:pPr>
        <w:ind w:firstLine="420"/>
      </w:pPr>
      <w:r>
        <w:rPr>
          <w:rFonts w:hint="eastAsia"/>
        </w:rPr>
        <w:t>3</w:t>
      </w:r>
      <w:r>
        <w:rPr>
          <w:rFonts w:hint="eastAsia"/>
        </w:rPr>
        <w:t>．答：通过测量可知，</w:t>
      </w:r>
      <w:r>
        <w:rPr>
          <w:rFonts w:hint="eastAsia"/>
        </w:rPr>
        <w:t>A</w:t>
      </w:r>
      <w:r>
        <w:rPr>
          <w:rFonts w:hint="eastAsia"/>
        </w:rPr>
        <w:t>的坐标是</w:t>
      </w:r>
      <w:r w:rsidR="00F363D6">
        <w:rPr>
          <w:rFonts w:hint="eastAsia"/>
        </w:rPr>
        <w:t>－</w:t>
      </w:r>
      <w:r>
        <w:rPr>
          <w:rFonts w:hint="eastAsia"/>
        </w:rPr>
        <w:t>0.44</w:t>
      </w:r>
      <w:r w:rsidR="00F363D6">
        <w:t>m</w:t>
      </w:r>
      <w:r w:rsidR="00F363D6">
        <w:rPr>
          <w:rFonts w:hint="eastAsia"/>
        </w:rPr>
        <w:t>，</w:t>
      </w:r>
      <w:r>
        <w:rPr>
          <w:rFonts w:hint="eastAsia"/>
        </w:rPr>
        <w:t>B</w:t>
      </w:r>
      <w:r>
        <w:rPr>
          <w:rFonts w:hint="eastAsia"/>
        </w:rPr>
        <w:t>的坐标是</w:t>
      </w:r>
      <w:r>
        <w:rPr>
          <w:rFonts w:hint="eastAsia"/>
        </w:rPr>
        <w:t>0.36m</w:t>
      </w:r>
      <w:r w:rsidR="00F363D6">
        <w:rPr>
          <w:rFonts w:hint="eastAsia"/>
        </w:rPr>
        <w:t>。</w:t>
      </w:r>
      <w:r>
        <w:rPr>
          <w:rFonts w:hint="eastAsia"/>
        </w:rPr>
        <w:t>即</w:t>
      </w:r>
      <w:r w:rsidR="00F363D6" w:rsidRPr="00886E06">
        <w:rPr>
          <w:rFonts w:hint="eastAsia"/>
          <w:i/>
        </w:rPr>
        <w:t>x</w:t>
      </w:r>
      <w:r w:rsidR="00F363D6">
        <w:rPr>
          <w:rFonts w:hint="eastAsia"/>
          <w:vertAlign w:val="subscript"/>
        </w:rPr>
        <w:t>A</w:t>
      </w:r>
      <w:r w:rsidR="00F363D6">
        <w:rPr>
          <w:rFonts w:hint="eastAsia"/>
        </w:rPr>
        <w:t>＝－</w:t>
      </w:r>
      <w:r>
        <w:rPr>
          <w:rFonts w:hint="eastAsia"/>
        </w:rPr>
        <w:t>0.44m</w:t>
      </w:r>
      <w:r>
        <w:rPr>
          <w:rFonts w:hint="eastAsia"/>
        </w:rPr>
        <w:t>，</w:t>
      </w:r>
      <w:bookmarkStart w:id="0" w:name="_GoBack"/>
      <w:r w:rsidR="00F363D6" w:rsidRPr="00886E06">
        <w:rPr>
          <w:rFonts w:hint="eastAsia"/>
          <w:i/>
        </w:rPr>
        <w:t>x</w:t>
      </w:r>
      <w:bookmarkEnd w:id="0"/>
      <w:r w:rsidR="00F363D6">
        <w:rPr>
          <w:rFonts w:hint="eastAsia"/>
          <w:vertAlign w:val="subscript"/>
        </w:rPr>
        <w:t>B</w:t>
      </w:r>
      <w:r w:rsidR="00F363D6">
        <w:rPr>
          <w:rFonts w:hint="eastAsia"/>
        </w:rPr>
        <w:t>＝－</w:t>
      </w:r>
      <w:r>
        <w:rPr>
          <w:rFonts w:hint="eastAsia"/>
        </w:rPr>
        <w:t>0.36m</w:t>
      </w:r>
      <w:r w:rsidR="00F363D6">
        <w:rPr>
          <w:rFonts w:hint="eastAsia"/>
        </w:rPr>
        <w:t>。</w:t>
      </w:r>
      <w:r>
        <w:rPr>
          <w:rFonts w:hint="eastAsia"/>
        </w:rPr>
        <w:t>本题解答时，需要先测量图中桌面到地面的距离，计算出单位长度所表示的大小，即比例尺。然后再测量并计算。</w:t>
      </w:r>
    </w:p>
    <w:sectPr w:rsidR="00A94828" w:rsidRPr="00120620">
      <w:footerReference w:type="default" r:id="rId6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67D1F" w:rsidRDefault="00A67D1F" w:rsidP="00F363D6">
      <w:pPr>
        <w:spacing w:line="240" w:lineRule="auto"/>
      </w:pPr>
      <w:r>
        <w:separator/>
      </w:r>
    </w:p>
  </w:endnote>
  <w:endnote w:type="continuationSeparator" w:id="0">
    <w:p w:rsidR="00A67D1F" w:rsidRDefault="00A67D1F" w:rsidP="00F363D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281407245"/>
      <w:docPartObj>
        <w:docPartGallery w:val="Page Numbers (Bottom of Page)"/>
        <w:docPartUnique/>
      </w:docPartObj>
    </w:sdtPr>
    <w:sdtContent>
      <w:sdt>
        <w:sdtPr>
          <w:id w:val="1728636285"/>
          <w:docPartObj>
            <w:docPartGallery w:val="Page Numbers (Top of Page)"/>
            <w:docPartUnique/>
          </w:docPartObj>
        </w:sdtPr>
        <w:sdtContent>
          <w:p w:rsidR="00F363D6" w:rsidRDefault="00F363D6">
            <w:pPr>
              <w:pStyle w:val="a6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886E06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886E06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F363D6" w:rsidRDefault="00F363D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67D1F" w:rsidRDefault="00A67D1F" w:rsidP="00F363D6">
      <w:pPr>
        <w:spacing w:line="240" w:lineRule="auto"/>
      </w:pPr>
      <w:r>
        <w:separator/>
      </w:r>
    </w:p>
  </w:footnote>
  <w:footnote w:type="continuationSeparator" w:id="0">
    <w:p w:rsidR="00A67D1F" w:rsidRDefault="00A67D1F" w:rsidP="00F363D6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0620"/>
    <w:rsid w:val="00040093"/>
    <w:rsid w:val="00120620"/>
    <w:rsid w:val="00886E06"/>
    <w:rsid w:val="00A67D1F"/>
    <w:rsid w:val="00A94828"/>
    <w:rsid w:val="00D002ED"/>
    <w:rsid w:val="00F36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93E9C5E-0B5F-4ECC-89D4-83922DE69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0620"/>
    <w:pPr>
      <w:widowControl w:val="0"/>
      <w:adjustRightInd w:val="0"/>
      <w:spacing w:line="312" w:lineRule="atLeast"/>
      <w:jc w:val="both"/>
      <w:textAlignment w:val="baseline"/>
    </w:pPr>
    <w:rPr>
      <w:sz w:val="21"/>
    </w:rPr>
  </w:style>
  <w:style w:type="paragraph" w:styleId="1">
    <w:name w:val="heading 1"/>
    <w:basedOn w:val="a"/>
    <w:next w:val="a"/>
    <w:link w:val="1Char"/>
    <w:qFormat/>
    <w:rsid w:val="00040093"/>
    <w:pPr>
      <w:keepNext/>
      <w:keepLines/>
      <w:spacing w:before="100" w:after="100" w:line="240" w:lineRule="auto"/>
      <w:jc w:val="center"/>
      <w:outlineLvl w:val="0"/>
    </w:pPr>
    <w:rPr>
      <w:rFonts w:eastAsia="黑体"/>
      <w:bCs/>
      <w:kern w:val="44"/>
      <w:sz w:val="32"/>
      <w:szCs w:val="44"/>
    </w:rPr>
  </w:style>
  <w:style w:type="paragraph" w:styleId="2">
    <w:name w:val="heading 2"/>
    <w:basedOn w:val="a"/>
    <w:next w:val="a"/>
    <w:link w:val="2Char"/>
    <w:unhideWhenUsed/>
    <w:qFormat/>
    <w:rsid w:val="00120620"/>
    <w:pPr>
      <w:keepNext/>
      <w:keepLines/>
      <w:spacing w:before="100" w:after="100" w:line="240" w:lineRule="auto"/>
      <w:outlineLvl w:val="1"/>
    </w:pPr>
    <w:rPr>
      <w:rFonts w:asciiTheme="majorHAnsi" w:eastAsia="黑体" w:hAnsiTheme="majorHAnsi" w:cstheme="majorBidi"/>
      <w:b/>
      <w:bCs/>
      <w:sz w:val="28"/>
      <w:szCs w:val="32"/>
    </w:rPr>
  </w:style>
  <w:style w:type="paragraph" w:styleId="3">
    <w:name w:val="heading 3"/>
    <w:basedOn w:val="a"/>
    <w:next w:val="a"/>
    <w:link w:val="3Char"/>
    <w:unhideWhenUsed/>
    <w:qFormat/>
    <w:rsid w:val="00120620"/>
    <w:pPr>
      <w:keepNext/>
      <w:keepLines/>
      <w:spacing w:before="100" w:after="100" w:line="240" w:lineRule="auto"/>
      <w:outlineLvl w:val="2"/>
    </w:pPr>
    <w:rPr>
      <w:rFonts w:eastAsia="黑体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列出段落1"/>
    <w:basedOn w:val="a"/>
    <w:qFormat/>
    <w:rsid w:val="00040093"/>
    <w:pPr>
      <w:adjustRightInd/>
      <w:spacing w:line="240" w:lineRule="auto"/>
      <w:ind w:firstLineChars="200" w:firstLine="420"/>
      <w:textAlignment w:val="auto"/>
    </w:pPr>
    <w:rPr>
      <w:kern w:val="2"/>
      <w:szCs w:val="21"/>
    </w:rPr>
  </w:style>
  <w:style w:type="character" w:customStyle="1" w:styleId="1Char">
    <w:name w:val="标题 1 Char"/>
    <w:link w:val="1"/>
    <w:rsid w:val="00040093"/>
    <w:rPr>
      <w:rFonts w:eastAsia="黑体"/>
      <w:bCs/>
      <w:kern w:val="44"/>
      <w:sz w:val="32"/>
      <w:szCs w:val="44"/>
    </w:rPr>
  </w:style>
  <w:style w:type="paragraph" w:styleId="a3">
    <w:name w:val="Subtitle"/>
    <w:basedOn w:val="a"/>
    <w:next w:val="a"/>
    <w:link w:val="Char"/>
    <w:qFormat/>
    <w:rsid w:val="00040093"/>
    <w:pPr>
      <w:spacing w:before="100" w:after="100" w:line="240" w:lineRule="auto"/>
      <w:outlineLvl w:val="1"/>
    </w:pPr>
    <w:rPr>
      <w:rFonts w:ascii="Calibri Light" w:eastAsia="黑体" w:hAnsi="Calibri Light"/>
      <w:b/>
      <w:bCs/>
      <w:kern w:val="28"/>
      <w:szCs w:val="32"/>
    </w:rPr>
  </w:style>
  <w:style w:type="character" w:customStyle="1" w:styleId="Char">
    <w:name w:val="副标题 Char"/>
    <w:link w:val="a3"/>
    <w:rsid w:val="00040093"/>
    <w:rPr>
      <w:rFonts w:ascii="Calibri Light" w:eastAsia="黑体" w:hAnsi="Calibri Light"/>
      <w:b/>
      <w:bCs/>
      <w:kern w:val="28"/>
      <w:sz w:val="21"/>
      <w:szCs w:val="32"/>
    </w:rPr>
  </w:style>
  <w:style w:type="character" w:styleId="a4">
    <w:name w:val="Strong"/>
    <w:qFormat/>
    <w:rsid w:val="00040093"/>
    <w:rPr>
      <w:b/>
      <w:bCs/>
    </w:rPr>
  </w:style>
  <w:style w:type="character" w:customStyle="1" w:styleId="2Char">
    <w:name w:val="标题 2 Char"/>
    <w:basedOn w:val="a0"/>
    <w:link w:val="2"/>
    <w:rsid w:val="00120620"/>
    <w:rPr>
      <w:rFonts w:asciiTheme="majorHAnsi" w:eastAsia="黑体" w:hAnsiTheme="majorHAnsi" w:cstheme="majorBidi"/>
      <w:b/>
      <w:bCs/>
      <w:sz w:val="28"/>
      <w:szCs w:val="32"/>
    </w:rPr>
  </w:style>
  <w:style w:type="character" w:customStyle="1" w:styleId="3Char">
    <w:name w:val="标题 3 Char"/>
    <w:basedOn w:val="a0"/>
    <w:link w:val="3"/>
    <w:rsid w:val="00120620"/>
    <w:rPr>
      <w:rFonts w:eastAsia="黑体"/>
      <w:b/>
      <w:bCs/>
      <w:sz w:val="21"/>
      <w:szCs w:val="32"/>
    </w:rPr>
  </w:style>
  <w:style w:type="paragraph" w:styleId="a5">
    <w:name w:val="header"/>
    <w:basedOn w:val="a"/>
    <w:link w:val="Char0"/>
    <w:uiPriority w:val="99"/>
    <w:unhideWhenUsed/>
    <w:rsid w:val="00F363D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F363D6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F363D6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F363D6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321</Words>
  <Characters>1832</Characters>
  <Application>Microsoft Office Word</Application>
  <DocSecurity>0</DocSecurity>
  <Lines>15</Lines>
  <Paragraphs>4</Paragraphs>
  <ScaleCrop>false</ScaleCrop>
  <Company>shiba</Company>
  <LinksUpToDate>false</LinksUpToDate>
  <CharactersWithSpaces>2149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fanjing</dc:creator>
  <cp:keywords/>
  <dc:description/>
  <cp:lastModifiedBy>fanjing</cp:lastModifiedBy>
  <cp:revision>4</cp:revision>
  <dcterms:created xsi:type="dcterms:W3CDTF">2015-08-31T06:47:00Z</dcterms:created>
  <dcterms:modified xsi:type="dcterms:W3CDTF">2015-09-06T08:11:00Z</dcterms:modified>
</cp:coreProperties>
</file>